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13CE3" w14:textId="09257015" w:rsidR="00003FFF" w:rsidRDefault="00BD3CC4" w:rsidP="00BD3CC4">
      <w:pPr>
        <w:jc w:val="center"/>
        <w:rPr>
          <w:rFonts w:ascii="Verdana" w:hAnsi="Verdana"/>
          <w:sz w:val="40"/>
          <w:szCs w:val="40"/>
          <w:lang w:val="en-US"/>
        </w:rPr>
      </w:pPr>
      <w:r w:rsidRPr="00BD3CC4">
        <w:rPr>
          <w:rFonts w:ascii="Verdana" w:hAnsi="Verdana"/>
          <w:sz w:val="40"/>
          <w:szCs w:val="40"/>
          <w:lang w:val="en-US"/>
        </w:rPr>
        <w:t xml:space="preserve">Parashat </w:t>
      </w:r>
      <w:proofErr w:type="spellStart"/>
      <w:r w:rsidRPr="00BD3CC4">
        <w:rPr>
          <w:rFonts w:ascii="Verdana" w:hAnsi="Verdana"/>
          <w:sz w:val="40"/>
          <w:szCs w:val="40"/>
          <w:lang w:val="en-US"/>
        </w:rPr>
        <w:t>Terumah</w:t>
      </w:r>
      <w:proofErr w:type="spellEnd"/>
    </w:p>
    <w:p w14:paraId="1C5B8E51" w14:textId="7A19F6E3" w:rsidR="009E27CF" w:rsidRPr="009E27CF" w:rsidRDefault="009E27CF" w:rsidP="009E27CF">
      <w:pPr>
        <w:jc w:val="center"/>
        <w:rPr>
          <w:rFonts w:ascii="Verdana" w:hAnsi="Verdana"/>
          <w:sz w:val="28"/>
          <w:szCs w:val="28"/>
          <w:lang w:val="en-US"/>
        </w:rPr>
      </w:pPr>
      <w:r w:rsidRPr="009E27CF">
        <w:rPr>
          <w:rFonts w:ascii="Verdana" w:hAnsi="Verdana"/>
          <w:sz w:val="28"/>
          <w:szCs w:val="28"/>
          <w:lang w:val="en-US"/>
        </w:rPr>
        <w:t>5784</w:t>
      </w:r>
      <w:r w:rsidRPr="009E27CF">
        <w:rPr>
          <w:rFonts w:ascii="Verdana" w:hAnsi="Verdana"/>
          <w:sz w:val="28"/>
          <w:szCs w:val="28"/>
          <w:lang w:val="en-US"/>
        </w:rPr>
        <w:tab/>
      </w:r>
      <w:r>
        <w:rPr>
          <w:rFonts w:ascii="Verdana" w:hAnsi="Verdana"/>
          <w:sz w:val="28"/>
          <w:szCs w:val="28"/>
          <w:lang w:val="en-US"/>
        </w:rPr>
        <w:t xml:space="preserve"> </w:t>
      </w:r>
      <w:r w:rsidRPr="009E27CF">
        <w:rPr>
          <w:rFonts w:ascii="Verdana" w:hAnsi="Verdana"/>
          <w:sz w:val="28"/>
          <w:szCs w:val="28"/>
          <w:lang w:val="en-US"/>
        </w:rPr>
        <w:t>/</w:t>
      </w:r>
      <w:r>
        <w:rPr>
          <w:rFonts w:ascii="Verdana" w:hAnsi="Verdana"/>
          <w:sz w:val="28"/>
          <w:szCs w:val="28"/>
          <w:lang w:val="en-US"/>
        </w:rPr>
        <w:t xml:space="preserve"> </w:t>
      </w:r>
      <w:r w:rsidRPr="009E27CF">
        <w:rPr>
          <w:rFonts w:ascii="Verdana" w:hAnsi="Verdana"/>
          <w:sz w:val="28"/>
          <w:szCs w:val="28"/>
          <w:lang w:val="en-US"/>
        </w:rPr>
        <w:t>17 February 2024</w:t>
      </w:r>
    </w:p>
    <w:p w14:paraId="4D741374" w14:textId="488248B4" w:rsidR="004E62C2" w:rsidRPr="00BD3CC4" w:rsidRDefault="00B85452" w:rsidP="00BD3CC4">
      <w:pPr>
        <w:jc w:val="center"/>
        <w:rPr>
          <w:rFonts w:ascii="Verdana" w:hAnsi="Verdana"/>
          <w:sz w:val="40"/>
          <w:szCs w:val="40"/>
          <w:lang w:val="en-US"/>
        </w:rPr>
      </w:pPr>
      <w:r>
        <w:rPr>
          <w:rFonts w:ascii="Verdana" w:hAnsi="Verdana"/>
          <w:sz w:val="40"/>
          <w:szCs w:val="40"/>
          <w:lang w:val="en-US"/>
        </w:rPr>
        <w:t>Build</w:t>
      </w:r>
      <w:r w:rsidR="004E62C2">
        <w:rPr>
          <w:rFonts w:ascii="Verdana" w:hAnsi="Verdana"/>
          <w:sz w:val="40"/>
          <w:szCs w:val="40"/>
          <w:lang w:val="en-US"/>
        </w:rPr>
        <w:t>ing One Unified Whole</w:t>
      </w:r>
    </w:p>
    <w:p w14:paraId="2BA7F990" w14:textId="04A64C3E" w:rsidR="0047501B" w:rsidRDefault="00BD3CC4" w:rsidP="00651932">
      <w:pPr>
        <w:rPr>
          <w:rFonts w:ascii="Verdana" w:hAnsi="Verdana"/>
          <w:sz w:val="24"/>
          <w:szCs w:val="24"/>
          <w:lang w:val="en-US"/>
        </w:rPr>
      </w:pPr>
      <w:proofErr w:type="spellStart"/>
      <w:r>
        <w:rPr>
          <w:rFonts w:ascii="Verdana" w:hAnsi="Verdana"/>
          <w:sz w:val="24"/>
          <w:szCs w:val="24"/>
          <w:lang w:val="en-US"/>
        </w:rPr>
        <w:t>Terumah</w:t>
      </w:r>
      <w:proofErr w:type="spellEnd"/>
      <w:r w:rsidR="001037E6">
        <w:rPr>
          <w:rFonts w:ascii="Verdana" w:hAnsi="Verdana"/>
          <w:sz w:val="24"/>
          <w:szCs w:val="24"/>
          <w:lang w:val="en-US"/>
        </w:rPr>
        <w:t xml:space="preserve"> </w:t>
      </w:r>
      <w:r>
        <w:rPr>
          <w:rFonts w:ascii="Verdana" w:hAnsi="Verdana"/>
          <w:sz w:val="24"/>
          <w:szCs w:val="24"/>
          <w:lang w:val="en-US"/>
        </w:rPr>
        <w:t>translates into English as contribution,</w:t>
      </w:r>
      <w:r w:rsidR="00392CD7">
        <w:rPr>
          <w:rFonts w:ascii="Verdana" w:hAnsi="Verdana"/>
          <w:sz w:val="24"/>
          <w:szCs w:val="24"/>
          <w:lang w:val="en-US"/>
        </w:rPr>
        <w:t xml:space="preserve"> </w:t>
      </w:r>
      <w:r>
        <w:rPr>
          <w:rFonts w:ascii="Verdana" w:hAnsi="Verdana"/>
          <w:sz w:val="24"/>
          <w:szCs w:val="24"/>
          <w:lang w:val="en-US"/>
        </w:rPr>
        <w:t>gift</w:t>
      </w:r>
      <w:r w:rsidR="00706679">
        <w:rPr>
          <w:rFonts w:ascii="Verdana" w:hAnsi="Verdana"/>
          <w:sz w:val="24"/>
          <w:szCs w:val="24"/>
          <w:lang w:val="en-US"/>
        </w:rPr>
        <w:t>,</w:t>
      </w:r>
      <w:r>
        <w:rPr>
          <w:rFonts w:ascii="Verdana" w:hAnsi="Verdana"/>
          <w:sz w:val="24"/>
          <w:szCs w:val="24"/>
          <w:lang w:val="en-US"/>
        </w:rPr>
        <w:t xml:space="preserve"> freewill offering</w:t>
      </w:r>
      <w:r w:rsidR="00706679">
        <w:rPr>
          <w:rFonts w:ascii="Verdana" w:hAnsi="Verdana"/>
          <w:sz w:val="24"/>
          <w:szCs w:val="24"/>
          <w:lang w:val="en-US"/>
        </w:rPr>
        <w:t>, or donatio</w:t>
      </w:r>
      <w:r w:rsidR="008603EA">
        <w:rPr>
          <w:rFonts w:ascii="Verdana" w:hAnsi="Verdana"/>
          <w:sz w:val="24"/>
          <w:szCs w:val="24"/>
          <w:lang w:val="en-US"/>
        </w:rPr>
        <w:t xml:space="preserve">n. And Parashat </w:t>
      </w:r>
      <w:proofErr w:type="spellStart"/>
      <w:r w:rsidR="008603EA">
        <w:rPr>
          <w:rFonts w:ascii="Verdana" w:hAnsi="Verdana"/>
          <w:sz w:val="24"/>
          <w:szCs w:val="24"/>
          <w:lang w:val="en-US"/>
        </w:rPr>
        <w:t>Terumah</w:t>
      </w:r>
      <w:proofErr w:type="spellEnd"/>
      <w:r w:rsidR="008603EA">
        <w:rPr>
          <w:rFonts w:ascii="Verdana" w:hAnsi="Verdana"/>
          <w:sz w:val="24"/>
          <w:szCs w:val="24"/>
          <w:lang w:val="en-US"/>
        </w:rPr>
        <w:t>, like its name,</w:t>
      </w:r>
      <w:r w:rsidR="00443753">
        <w:rPr>
          <w:rFonts w:ascii="Verdana" w:hAnsi="Verdana"/>
          <w:sz w:val="24"/>
          <w:szCs w:val="24"/>
          <w:lang w:val="en-US"/>
        </w:rPr>
        <w:t xml:space="preserve"> opens with God instructing Moses to collect donated materials in order to build the Tabernacle, </w:t>
      </w:r>
      <w:r w:rsidR="008603EA">
        <w:rPr>
          <w:rFonts w:ascii="Verdana" w:hAnsi="Verdana"/>
          <w:sz w:val="24"/>
          <w:szCs w:val="24"/>
          <w:lang w:val="en-US"/>
        </w:rPr>
        <w:t>for God to dwell among the Israelites.</w:t>
      </w:r>
      <w:r w:rsidR="00443753">
        <w:rPr>
          <w:rFonts w:ascii="Verdana" w:hAnsi="Verdana"/>
          <w:sz w:val="24"/>
          <w:szCs w:val="24"/>
          <w:lang w:val="en-US"/>
        </w:rPr>
        <w:t xml:space="preserve"> </w:t>
      </w:r>
    </w:p>
    <w:p w14:paraId="3D8C5D09" w14:textId="7A06682B" w:rsidR="009329A8" w:rsidRDefault="008603EA" w:rsidP="00651932">
      <w:pPr>
        <w:rPr>
          <w:rFonts w:ascii="Verdana" w:hAnsi="Verdana"/>
          <w:sz w:val="24"/>
          <w:szCs w:val="24"/>
          <w:lang w:val="en-US"/>
        </w:rPr>
      </w:pPr>
      <w:r>
        <w:rPr>
          <w:rFonts w:ascii="Verdana" w:hAnsi="Verdana"/>
          <w:sz w:val="24"/>
          <w:szCs w:val="24"/>
          <w:lang w:val="en-US"/>
        </w:rPr>
        <w:t>Both the</w:t>
      </w:r>
      <w:r w:rsidR="0047501B">
        <w:rPr>
          <w:rFonts w:ascii="Verdana" w:hAnsi="Verdana"/>
          <w:sz w:val="24"/>
          <w:szCs w:val="24"/>
          <w:lang w:val="en-US"/>
        </w:rPr>
        <w:t xml:space="preserve"> haftarah and the parashah</w:t>
      </w:r>
      <w:r w:rsidR="00443753">
        <w:rPr>
          <w:rFonts w:ascii="Verdana" w:hAnsi="Verdana"/>
          <w:sz w:val="24"/>
          <w:szCs w:val="24"/>
          <w:lang w:val="en-US"/>
        </w:rPr>
        <w:t xml:space="preserve"> </w:t>
      </w:r>
      <w:r w:rsidR="006235D9">
        <w:rPr>
          <w:rFonts w:ascii="Verdana" w:hAnsi="Verdana"/>
          <w:sz w:val="24"/>
          <w:szCs w:val="24"/>
          <w:lang w:val="en-US"/>
        </w:rPr>
        <w:t>present us with a major</w:t>
      </w:r>
      <w:r w:rsidR="0047501B">
        <w:rPr>
          <w:rFonts w:ascii="Verdana" w:hAnsi="Verdana"/>
          <w:sz w:val="24"/>
          <w:szCs w:val="24"/>
          <w:lang w:val="en-US"/>
        </w:rPr>
        <w:t xml:space="preserve"> phase of Israelite worship: the Tabernacle, God’s portable tent </w:t>
      </w:r>
      <w:r w:rsidR="009D0657">
        <w:rPr>
          <w:rFonts w:ascii="Verdana" w:hAnsi="Verdana"/>
          <w:sz w:val="24"/>
          <w:szCs w:val="24"/>
          <w:lang w:val="en-US"/>
        </w:rPr>
        <w:t xml:space="preserve">while the Israelites wandered the </w:t>
      </w:r>
      <w:r w:rsidR="00D56562">
        <w:rPr>
          <w:rFonts w:ascii="Verdana" w:hAnsi="Verdana"/>
          <w:sz w:val="24"/>
          <w:szCs w:val="24"/>
          <w:lang w:val="en-US"/>
        </w:rPr>
        <w:t xml:space="preserve">wilderness as a young nation </w:t>
      </w:r>
      <w:r w:rsidR="0047501B">
        <w:rPr>
          <w:rFonts w:ascii="Verdana" w:hAnsi="Verdana"/>
          <w:sz w:val="24"/>
          <w:szCs w:val="24"/>
          <w:lang w:val="en-US"/>
        </w:rPr>
        <w:t xml:space="preserve">and the First temple, the stable shrine of the mighty empire. </w:t>
      </w:r>
      <w:r w:rsidR="000A0E13">
        <w:rPr>
          <w:rFonts w:ascii="Verdana" w:hAnsi="Verdana"/>
          <w:sz w:val="24"/>
          <w:szCs w:val="24"/>
          <w:lang w:val="en-US"/>
        </w:rPr>
        <w:t>Each presenting a different approach to building the national structure.</w:t>
      </w:r>
    </w:p>
    <w:p w14:paraId="5B555A67" w14:textId="77777777" w:rsidR="009D0657" w:rsidRDefault="009329A8" w:rsidP="006235D9">
      <w:pPr>
        <w:rPr>
          <w:rFonts w:ascii="Verdana" w:hAnsi="Verdana"/>
          <w:sz w:val="24"/>
          <w:szCs w:val="24"/>
          <w:lang w:val="en-US"/>
        </w:rPr>
      </w:pPr>
      <w:r>
        <w:rPr>
          <w:rFonts w:ascii="Verdana" w:hAnsi="Verdana"/>
          <w:sz w:val="24"/>
          <w:szCs w:val="24"/>
          <w:lang w:val="en-US"/>
        </w:rPr>
        <w:t>In the parashah, God giv</w:t>
      </w:r>
      <w:r w:rsidR="006235D9">
        <w:rPr>
          <w:rFonts w:ascii="Verdana" w:hAnsi="Verdana"/>
          <w:sz w:val="24"/>
          <w:szCs w:val="24"/>
          <w:lang w:val="en-US"/>
        </w:rPr>
        <w:t>es</w:t>
      </w:r>
      <w:r>
        <w:rPr>
          <w:rFonts w:ascii="Verdana" w:hAnsi="Verdana"/>
          <w:sz w:val="24"/>
          <w:szCs w:val="24"/>
          <w:lang w:val="en-US"/>
        </w:rPr>
        <w:t xml:space="preserve"> </w:t>
      </w:r>
      <w:r w:rsidR="006235D9">
        <w:rPr>
          <w:rFonts w:ascii="Verdana" w:hAnsi="Verdana"/>
          <w:sz w:val="24"/>
          <w:szCs w:val="24"/>
          <w:lang w:val="en-US"/>
        </w:rPr>
        <w:t>specific, detailed</w:t>
      </w:r>
      <w:r>
        <w:rPr>
          <w:rFonts w:ascii="Verdana" w:hAnsi="Verdana"/>
          <w:sz w:val="24"/>
          <w:szCs w:val="24"/>
          <w:lang w:val="en-US"/>
        </w:rPr>
        <w:t xml:space="preserve"> instructions for building the Tabernacle</w:t>
      </w:r>
      <w:r w:rsidR="009D0657">
        <w:rPr>
          <w:rFonts w:ascii="Verdana" w:hAnsi="Verdana"/>
          <w:sz w:val="24"/>
          <w:szCs w:val="24"/>
          <w:lang w:val="en-US"/>
        </w:rPr>
        <w:t>:</w:t>
      </w:r>
    </w:p>
    <w:p w14:paraId="67EC9BAE" w14:textId="6DE0193A" w:rsidR="006235D9" w:rsidRDefault="009D0657" w:rsidP="006235D9">
      <w:pPr>
        <w:rPr>
          <w:rFonts w:ascii="Verdana" w:hAnsi="Verdana"/>
          <w:sz w:val="24"/>
          <w:szCs w:val="24"/>
          <w:lang w:val="en-US"/>
        </w:rPr>
      </w:pPr>
      <w:r>
        <w:rPr>
          <w:rFonts w:ascii="Verdana" w:hAnsi="Verdana"/>
          <w:sz w:val="24"/>
          <w:szCs w:val="24"/>
          <w:lang w:val="en-US"/>
        </w:rPr>
        <w:t xml:space="preserve">“As for the Tabernacle, make it of ten strips of cloth... The length of each cloth shall be twenty-eight cubits, and the width of each cloth shall be four cubits, </w:t>
      </w:r>
      <w:r w:rsidRPr="009D0657">
        <w:rPr>
          <w:rFonts w:ascii="Verdana" w:hAnsi="Verdana"/>
          <w:b/>
          <w:bCs/>
          <w:sz w:val="24"/>
          <w:szCs w:val="24"/>
          <w:lang w:val="en-US"/>
        </w:rPr>
        <w:t>all the cloths to have the same measurements</w:t>
      </w:r>
      <w:r w:rsidR="00FB44A1">
        <w:rPr>
          <w:rFonts w:ascii="Verdana" w:hAnsi="Verdana"/>
          <w:sz w:val="24"/>
          <w:szCs w:val="24"/>
          <w:lang w:val="en-US"/>
        </w:rPr>
        <w:t>..</w:t>
      </w:r>
      <w:r>
        <w:rPr>
          <w:rFonts w:ascii="Verdana" w:hAnsi="Verdana"/>
          <w:sz w:val="24"/>
          <w:szCs w:val="24"/>
          <w:lang w:val="en-US"/>
        </w:rPr>
        <w:t xml:space="preserve">. And make fifty gold clasps, and couple the cloths to one another with the clasps, </w:t>
      </w:r>
      <w:r w:rsidRPr="00FB44A1">
        <w:rPr>
          <w:rFonts w:ascii="Verdana" w:hAnsi="Verdana"/>
          <w:b/>
          <w:bCs/>
          <w:sz w:val="24"/>
          <w:szCs w:val="24"/>
          <w:lang w:val="en-US"/>
        </w:rPr>
        <w:t>so that the Tabernacle becomes one whole.</w:t>
      </w:r>
      <w:r w:rsidR="00FB44A1">
        <w:rPr>
          <w:rFonts w:ascii="Verdana" w:hAnsi="Verdana"/>
          <w:sz w:val="24"/>
          <w:szCs w:val="24"/>
          <w:lang w:val="en-US"/>
        </w:rPr>
        <w:t>”</w:t>
      </w:r>
      <w:r w:rsidR="006235D9">
        <w:rPr>
          <w:rFonts w:ascii="Verdana" w:hAnsi="Verdana"/>
          <w:sz w:val="24"/>
          <w:szCs w:val="24"/>
          <w:lang w:val="en-US"/>
        </w:rPr>
        <w:t xml:space="preserve">  </w:t>
      </w:r>
      <w:r w:rsidR="006C5C81">
        <w:rPr>
          <w:rFonts w:ascii="Verdana" w:hAnsi="Verdana"/>
          <w:sz w:val="24"/>
          <w:szCs w:val="24"/>
          <w:lang w:val="en-US"/>
        </w:rPr>
        <w:t>A</w:t>
      </w:r>
      <w:r w:rsidR="006235D9">
        <w:rPr>
          <w:rFonts w:ascii="Verdana" w:hAnsi="Verdana"/>
          <w:sz w:val="24"/>
          <w:szCs w:val="24"/>
          <w:lang w:val="en-US"/>
        </w:rPr>
        <w:t xml:space="preserve"> single entity.</w:t>
      </w:r>
    </w:p>
    <w:p w14:paraId="7B1D4E41" w14:textId="77777777" w:rsidR="006235D9" w:rsidRDefault="006235D9" w:rsidP="006235D9">
      <w:pPr>
        <w:rPr>
          <w:rFonts w:ascii="Verdana" w:hAnsi="Verdana"/>
          <w:sz w:val="24"/>
          <w:szCs w:val="24"/>
          <w:lang w:val="en-US"/>
        </w:rPr>
      </w:pPr>
      <w:r>
        <w:rPr>
          <w:rFonts w:ascii="Verdana" w:hAnsi="Verdana"/>
          <w:sz w:val="24"/>
          <w:szCs w:val="24"/>
          <w:lang w:val="en-US"/>
        </w:rPr>
        <w:t>“The instructions for the Tabernacle create a symmetrical tapestry that perfectly fit together, creating one unified whole. Posts fit into sockets, clasps fit into loops, panels are joined to each other, and the dimensions of every component is carefully measured.”</w:t>
      </w:r>
    </w:p>
    <w:p w14:paraId="0E06E792" w14:textId="0FE17BF9" w:rsidR="00B04A47" w:rsidRDefault="009329A8">
      <w:pPr>
        <w:rPr>
          <w:rFonts w:ascii="Verdana" w:hAnsi="Verdana"/>
          <w:sz w:val="24"/>
          <w:szCs w:val="24"/>
          <w:lang w:val="en-US"/>
        </w:rPr>
      </w:pPr>
      <w:r>
        <w:rPr>
          <w:rFonts w:ascii="Verdana" w:hAnsi="Verdana"/>
          <w:sz w:val="24"/>
          <w:szCs w:val="24"/>
          <w:lang w:val="en-US"/>
        </w:rPr>
        <w:t>In the haftarah</w:t>
      </w:r>
      <w:r w:rsidR="006C5C81">
        <w:rPr>
          <w:rFonts w:ascii="Verdana" w:hAnsi="Verdana"/>
          <w:sz w:val="24"/>
          <w:szCs w:val="24"/>
          <w:lang w:val="en-US"/>
        </w:rPr>
        <w:t>,</w:t>
      </w:r>
      <w:r>
        <w:rPr>
          <w:rFonts w:ascii="Verdana" w:hAnsi="Verdana"/>
          <w:sz w:val="24"/>
          <w:szCs w:val="24"/>
          <w:lang w:val="en-US"/>
        </w:rPr>
        <w:t xml:space="preserve"> </w:t>
      </w:r>
      <w:r w:rsidR="0047501B">
        <w:rPr>
          <w:rFonts w:ascii="Verdana" w:hAnsi="Verdana"/>
          <w:sz w:val="24"/>
          <w:szCs w:val="24"/>
          <w:lang w:val="en-US"/>
        </w:rPr>
        <w:t>Solomon, when building his temple, d</w:t>
      </w:r>
      <w:r>
        <w:rPr>
          <w:rFonts w:ascii="Verdana" w:hAnsi="Verdana"/>
          <w:sz w:val="24"/>
          <w:szCs w:val="24"/>
          <w:lang w:val="en-US"/>
        </w:rPr>
        <w:t xml:space="preserve">oes </w:t>
      </w:r>
      <w:r w:rsidR="0047501B">
        <w:rPr>
          <w:rFonts w:ascii="Verdana" w:hAnsi="Verdana"/>
          <w:sz w:val="24"/>
          <w:szCs w:val="24"/>
          <w:lang w:val="en-US"/>
        </w:rPr>
        <w:t>not follow the plan described in th</w:t>
      </w:r>
      <w:r w:rsidR="00593E93">
        <w:rPr>
          <w:rFonts w:ascii="Verdana" w:hAnsi="Verdana"/>
          <w:sz w:val="24"/>
          <w:szCs w:val="24"/>
          <w:lang w:val="en-US"/>
        </w:rPr>
        <w:t>e</w:t>
      </w:r>
      <w:r w:rsidR="0047501B">
        <w:rPr>
          <w:rFonts w:ascii="Verdana" w:hAnsi="Verdana"/>
          <w:sz w:val="24"/>
          <w:szCs w:val="24"/>
          <w:lang w:val="en-US"/>
        </w:rPr>
        <w:t xml:space="preserve"> parashah.</w:t>
      </w:r>
      <w:r w:rsidR="00504FD4">
        <w:rPr>
          <w:rFonts w:ascii="Verdana" w:hAnsi="Verdana"/>
          <w:sz w:val="24"/>
          <w:szCs w:val="24"/>
          <w:lang w:val="en-US"/>
        </w:rPr>
        <w:t xml:space="preserve"> </w:t>
      </w:r>
      <w:r w:rsidR="00392CD7">
        <w:rPr>
          <w:rFonts w:ascii="Verdana" w:hAnsi="Verdana"/>
          <w:sz w:val="24"/>
          <w:szCs w:val="24"/>
          <w:lang w:val="en-US"/>
        </w:rPr>
        <w:t>T</w:t>
      </w:r>
      <w:r w:rsidR="00416BB2">
        <w:rPr>
          <w:rFonts w:ascii="Verdana" w:hAnsi="Verdana"/>
          <w:sz w:val="24"/>
          <w:szCs w:val="24"/>
          <w:lang w:val="en-US"/>
        </w:rPr>
        <w:t>o build</w:t>
      </w:r>
      <w:r w:rsidR="00651932">
        <w:rPr>
          <w:rFonts w:ascii="Verdana" w:hAnsi="Verdana"/>
          <w:sz w:val="24"/>
          <w:szCs w:val="24"/>
          <w:lang w:val="en-US"/>
        </w:rPr>
        <w:t xml:space="preserve"> the First Temple,</w:t>
      </w:r>
      <w:r w:rsidR="00B04A47">
        <w:rPr>
          <w:rFonts w:ascii="Verdana" w:hAnsi="Verdana"/>
          <w:sz w:val="24"/>
          <w:szCs w:val="24"/>
          <w:lang w:val="en-US"/>
        </w:rPr>
        <w:t xml:space="preserve"> </w:t>
      </w:r>
      <w:r w:rsidR="00651932">
        <w:rPr>
          <w:rFonts w:ascii="Verdana" w:hAnsi="Verdana"/>
          <w:sz w:val="24"/>
          <w:szCs w:val="24"/>
          <w:lang w:val="en-US"/>
        </w:rPr>
        <w:t>“King Solomon impose</w:t>
      </w:r>
      <w:r w:rsidR="00416BB2">
        <w:rPr>
          <w:rFonts w:ascii="Verdana" w:hAnsi="Verdana"/>
          <w:sz w:val="24"/>
          <w:szCs w:val="24"/>
          <w:lang w:val="en-US"/>
        </w:rPr>
        <w:t>s</w:t>
      </w:r>
      <w:r w:rsidR="00651932">
        <w:rPr>
          <w:rFonts w:ascii="Verdana" w:hAnsi="Verdana"/>
          <w:sz w:val="24"/>
          <w:szCs w:val="24"/>
          <w:lang w:val="en-US"/>
        </w:rPr>
        <w:t xml:space="preserve"> forced labour on all Israel</w:t>
      </w:r>
      <w:r w:rsidR="00C631C7">
        <w:rPr>
          <w:rFonts w:ascii="Verdana" w:hAnsi="Verdana"/>
          <w:sz w:val="24"/>
          <w:szCs w:val="24"/>
          <w:lang w:val="en-US"/>
        </w:rPr>
        <w:t>.</w:t>
      </w:r>
      <w:r w:rsidR="00B04A47">
        <w:rPr>
          <w:rFonts w:ascii="Verdana" w:hAnsi="Verdana"/>
          <w:sz w:val="24"/>
          <w:szCs w:val="24"/>
          <w:lang w:val="en-US"/>
        </w:rPr>
        <w:t xml:space="preserve"> He sen</w:t>
      </w:r>
      <w:r w:rsidR="00416BB2">
        <w:rPr>
          <w:rFonts w:ascii="Verdana" w:hAnsi="Verdana"/>
          <w:sz w:val="24"/>
          <w:szCs w:val="24"/>
          <w:lang w:val="en-US"/>
        </w:rPr>
        <w:t>ds</w:t>
      </w:r>
      <w:r w:rsidR="00B04A47">
        <w:rPr>
          <w:rFonts w:ascii="Verdana" w:hAnsi="Verdana"/>
          <w:sz w:val="24"/>
          <w:szCs w:val="24"/>
          <w:lang w:val="en-US"/>
        </w:rPr>
        <w:t xml:space="preserve"> them to the Lebanon in shifts of 10,000 a month: they spend one month in the Lebanon and two months at home. Solomon also ha</w:t>
      </w:r>
      <w:r w:rsidR="00416BB2">
        <w:rPr>
          <w:rFonts w:ascii="Verdana" w:hAnsi="Verdana"/>
          <w:sz w:val="24"/>
          <w:szCs w:val="24"/>
          <w:lang w:val="en-US"/>
        </w:rPr>
        <w:t>s</w:t>
      </w:r>
      <w:r w:rsidR="00B04A47">
        <w:rPr>
          <w:rFonts w:ascii="Verdana" w:hAnsi="Verdana"/>
          <w:sz w:val="24"/>
          <w:szCs w:val="24"/>
          <w:lang w:val="en-US"/>
        </w:rPr>
        <w:t xml:space="preserve"> 70,000 porters and 80,000 quarriers in the hills, apart from Solomon’s 3,300 officials who </w:t>
      </w:r>
      <w:r w:rsidR="00B85452">
        <w:rPr>
          <w:rFonts w:ascii="Verdana" w:hAnsi="Verdana"/>
          <w:sz w:val="24"/>
          <w:szCs w:val="24"/>
          <w:lang w:val="en-US"/>
        </w:rPr>
        <w:t>a</w:t>
      </w:r>
      <w:r w:rsidR="00B04A47">
        <w:rPr>
          <w:rFonts w:ascii="Verdana" w:hAnsi="Verdana"/>
          <w:sz w:val="24"/>
          <w:szCs w:val="24"/>
          <w:lang w:val="en-US"/>
        </w:rPr>
        <w:t>re in charge of the work and supervise the gangs doing the work</w:t>
      </w:r>
      <w:r w:rsidR="00E10C40">
        <w:rPr>
          <w:rFonts w:ascii="Verdana" w:hAnsi="Verdana"/>
          <w:sz w:val="24"/>
          <w:szCs w:val="24"/>
          <w:lang w:val="en-US"/>
        </w:rPr>
        <w:t>.</w:t>
      </w:r>
      <w:r w:rsidR="00416BB2">
        <w:rPr>
          <w:rFonts w:ascii="Verdana" w:hAnsi="Verdana"/>
          <w:sz w:val="24"/>
          <w:szCs w:val="24"/>
          <w:lang w:val="en-US"/>
        </w:rPr>
        <w:t>”</w:t>
      </w:r>
    </w:p>
    <w:p w14:paraId="0335CD60" w14:textId="1FAB69CF" w:rsidR="008A35BC" w:rsidRDefault="00D302AF">
      <w:pPr>
        <w:rPr>
          <w:rFonts w:ascii="Verdana" w:hAnsi="Verdana"/>
          <w:sz w:val="24"/>
          <w:szCs w:val="24"/>
          <w:lang w:val="en-US"/>
        </w:rPr>
      </w:pPr>
      <w:r>
        <w:rPr>
          <w:rFonts w:ascii="Verdana" w:hAnsi="Verdana"/>
          <w:sz w:val="24"/>
          <w:szCs w:val="24"/>
          <w:lang w:val="en-US"/>
        </w:rPr>
        <w:t xml:space="preserve">In stark contrast to Solomon’s approach, </w:t>
      </w:r>
      <w:r w:rsidR="008A35BC">
        <w:rPr>
          <w:rFonts w:ascii="Verdana" w:hAnsi="Verdana"/>
          <w:sz w:val="24"/>
          <w:szCs w:val="24"/>
          <w:lang w:val="en-US"/>
        </w:rPr>
        <w:t>God sp</w:t>
      </w:r>
      <w:r w:rsidR="00E10C40">
        <w:rPr>
          <w:rFonts w:ascii="Verdana" w:hAnsi="Verdana"/>
          <w:sz w:val="24"/>
          <w:szCs w:val="24"/>
          <w:lang w:val="en-US"/>
        </w:rPr>
        <w:t>eaks</w:t>
      </w:r>
      <w:r w:rsidR="008A35BC">
        <w:rPr>
          <w:rFonts w:ascii="Verdana" w:hAnsi="Verdana"/>
          <w:sz w:val="24"/>
          <w:szCs w:val="24"/>
          <w:lang w:val="en-US"/>
        </w:rPr>
        <w:t xml:space="preserve"> to </w:t>
      </w:r>
      <w:r w:rsidR="00706679">
        <w:rPr>
          <w:rFonts w:ascii="Verdana" w:hAnsi="Verdana"/>
          <w:sz w:val="24"/>
          <w:szCs w:val="24"/>
          <w:lang w:val="en-US"/>
        </w:rPr>
        <w:t>Moses</w:t>
      </w:r>
      <w:r w:rsidR="008A35BC">
        <w:rPr>
          <w:rFonts w:ascii="Verdana" w:hAnsi="Verdana"/>
          <w:sz w:val="24"/>
          <w:szCs w:val="24"/>
          <w:lang w:val="en-US"/>
        </w:rPr>
        <w:t>, saying:</w:t>
      </w:r>
    </w:p>
    <w:p w14:paraId="40AD9E51" w14:textId="7275D7EA" w:rsidR="00B6335D" w:rsidRPr="00AD2C6C" w:rsidRDefault="00392CD7" w:rsidP="006235D9">
      <w:pPr>
        <w:rPr>
          <w:rFonts w:ascii="Verdana" w:hAnsi="Verdana"/>
          <w:sz w:val="24"/>
          <w:szCs w:val="24"/>
          <w:lang w:val="en-US"/>
        </w:rPr>
      </w:pPr>
      <w:r w:rsidRPr="00AD2C6C">
        <w:rPr>
          <w:rFonts w:ascii="Verdana" w:hAnsi="Verdana"/>
          <w:sz w:val="24"/>
          <w:szCs w:val="24"/>
          <w:lang w:val="en-US"/>
        </w:rPr>
        <w:t>“</w:t>
      </w:r>
      <w:r w:rsidR="008A35BC" w:rsidRPr="00AD2C6C">
        <w:rPr>
          <w:rFonts w:ascii="Verdana" w:hAnsi="Verdana"/>
          <w:sz w:val="24"/>
          <w:szCs w:val="24"/>
          <w:lang w:val="en-US"/>
        </w:rPr>
        <w:t>Tell the Israelite people to</w:t>
      </w:r>
      <w:r w:rsidR="008A35BC" w:rsidRPr="00CA5022">
        <w:rPr>
          <w:rFonts w:ascii="Verdana" w:hAnsi="Verdana"/>
          <w:b/>
          <w:bCs/>
          <w:sz w:val="24"/>
          <w:szCs w:val="24"/>
          <w:lang w:val="en-US"/>
        </w:rPr>
        <w:t xml:space="preserve"> bring Me gifts; you shall accept gifts for Me from every person whose heart is so moved. And let them make Me a sanctuary </w:t>
      </w:r>
      <w:r w:rsidR="008A35BC" w:rsidRPr="00AD2C6C">
        <w:rPr>
          <w:rFonts w:ascii="Verdana" w:hAnsi="Verdana"/>
          <w:sz w:val="24"/>
          <w:szCs w:val="24"/>
          <w:lang w:val="en-US"/>
        </w:rPr>
        <w:t>that I may dwell among them</w:t>
      </w:r>
      <w:bookmarkStart w:id="0" w:name="_Hlk156066889"/>
      <w:r w:rsidR="00416BB2" w:rsidRPr="00AD2C6C">
        <w:rPr>
          <w:rFonts w:ascii="Verdana" w:hAnsi="Verdana"/>
          <w:sz w:val="24"/>
          <w:szCs w:val="24"/>
          <w:lang w:val="en-US"/>
        </w:rPr>
        <w:t>.”</w:t>
      </w:r>
    </w:p>
    <w:p w14:paraId="03CF608D" w14:textId="5D8A47D2" w:rsidR="0016259E" w:rsidRDefault="00416BB2" w:rsidP="0016259E">
      <w:pPr>
        <w:rPr>
          <w:rFonts w:ascii="Verdana" w:hAnsi="Verdana"/>
          <w:sz w:val="24"/>
          <w:szCs w:val="24"/>
          <w:lang w:val="en-US"/>
        </w:rPr>
      </w:pPr>
      <w:r>
        <w:rPr>
          <w:rFonts w:ascii="Verdana" w:hAnsi="Verdana"/>
          <w:sz w:val="24"/>
          <w:szCs w:val="24"/>
          <w:lang w:val="en-US"/>
        </w:rPr>
        <w:lastRenderedPageBreak/>
        <w:t>In the parasha</w:t>
      </w:r>
      <w:r w:rsidR="00AB7356">
        <w:rPr>
          <w:rFonts w:ascii="Verdana" w:hAnsi="Verdana"/>
          <w:sz w:val="24"/>
          <w:szCs w:val="24"/>
          <w:lang w:val="en-US"/>
        </w:rPr>
        <w:t>h</w:t>
      </w:r>
      <w:r>
        <w:rPr>
          <w:rFonts w:ascii="Verdana" w:hAnsi="Verdana"/>
          <w:sz w:val="24"/>
          <w:szCs w:val="24"/>
          <w:lang w:val="en-US"/>
        </w:rPr>
        <w:t>, the</w:t>
      </w:r>
      <w:r w:rsidR="00AB7356">
        <w:rPr>
          <w:rFonts w:ascii="Verdana" w:hAnsi="Verdana"/>
          <w:sz w:val="24"/>
          <w:szCs w:val="24"/>
          <w:lang w:val="en-US"/>
        </w:rPr>
        <w:t xml:space="preserve"> whole </w:t>
      </w:r>
      <w:r w:rsidR="004072AA">
        <w:rPr>
          <w:rFonts w:ascii="Verdana" w:hAnsi="Verdana"/>
          <w:sz w:val="24"/>
          <w:szCs w:val="24"/>
          <w:lang w:val="en-US"/>
        </w:rPr>
        <w:t>community</w:t>
      </w:r>
      <w:r w:rsidR="00AB7356">
        <w:rPr>
          <w:rFonts w:ascii="Verdana" w:hAnsi="Verdana"/>
          <w:sz w:val="24"/>
          <w:szCs w:val="24"/>
          <w:lang w:val="en-US"/>
        </w:rPr>
        <w:t xml:space="preserve"> </w:t>
      </w:r>
      <w:r w:rsidR="00C631C7">
        <w:rPr>
          <w:rFonts w:ascii="Verdana" w:hAnsi="Verdana"/>
          <w:sz w:val="24"/>
          <w:szCs w:val="24"/>
          <w:lang w:val="en-US"/>
        </w:rPr>
        <w:t>i</w:t>
      </w:r>
      <w:r w:rsidR="00AB7356">
        <w:rPr>
          <w:rFonts w:ascii="Verdana" w:hAnsi="Verdana"/>
          <w:sz w:val="24"/>
          <w:szCs w:val="24"/>
          <w:lang w:val="en-US"/>
        </w:rPr>
        <w:t>s invited to work together and</w:t>
      </w:r>
      <w:r w:rsidR="00ED0488">
        <w:rPr>
          <w:rFonts w:ascii="Verdana" w:hAnsi="Verdana"/>
          <w:sz w:val="24"/>
          <w:szCs w:val="24"/>
          <w:lang w:val="en-US"/>
        </w:rPr>
        <w:t xml:space="preserve"> </w:t>
      </w:r>
      <w:r w:rsidR="00AB7356">
        <w:rPr>
          <w:rFonts w:ascii="Verdana" w:hAnsi="Verdana"/>
          <w:sz w:val="24"/>
          <w:szCs w:val="24"/>
          <w:lang w:val="en-US"/>
        </w:rPr>
        <w:t xml:space="preserve">contribute to the </w:t>
      </w:r>
      <w:r>
        <w:rPr>
          <w:rFonts w:ascii="Verdana" w:hAnsi="Verdana"/>
          <w:sz w:val="24"/>
          <w:szCs w:val="24"/>
          <w:lang w:val="en-US"/>
        </w:rPr>
        <w:t>building</w:t>
      </w:r>
      <w:r w:rsidR="00AB7356">
        <w:rPr>
          <w:rFonts w:ascii="Verdana" w:hAnsi="Verdana"/>
          <w:sz w:val="24"/>
          <w:szCs w:val="24"/>
          <w:lang w:val="en-US"/>
        </w:rPr>
        <w:t xml:space="preserve"> of </w:t>
      </w:r>
      <w:r w:rsidR="00593E93">
        <w:rPr>
          <w:rFonts w:ascii="Verdana" w:hAnsi="Verdana"/>
          <w:sz w:val="24"/>
          <w:szCs w:val="24"/>
          <w:lang w:val="en-US"/>
        </w:rPr>
        <w:t>the</w:t>
      </w:r>
      <w:r w:rsidR="00AB7356">
        <w:rPr>
          <w:rFonts w:ascii="Verdana" w:hAnsi="Verdana"/>
          <w:sz w:val="24"/>
          <w:szCs w:val="24"/>
          <w:lang w:val="en-US"/>
        </w:rPr>
        <w:t xml:space="preserve"> Tabernacl</w:t>
      </w:r>
      <w:r w:rsidR="00943DC2">
        <w:rPr>
          <w:rFonts w:ascii="Verdana" w:hAnsi="Verdana"/>
          <w:sz w:val="24"/>
          <w:szCs w:val="24"/>
          <w:lang w:val="en-US"/>
        </w:rPr>
        <w:t>e</w:t>
      </w:r>
      <w:r>
        <w:rPr>
          <w:rFonts w:ascii="Verdana" w:hAnsi="Verdana"/>
          <w:sz w:val="24"/>
          <w:szCs w:val="24"/>
          <w:lang w:val="en-US"/>
        </w:rPr>
        <w:t>, creating a unifying experience for</w:t>
      </w:r>
      <w:r w:rsidR="00D07918">
        <w:rPr>
          <w:rFonts w:ascii="Verdana" w:hAnsi="Verdana"/>
          <w:sz w:val="24"/>
          <w:szCs w:val="24"/>
          <w:lang w:val="en-US"/>
        </w:rPr>
        <w:t xml:space="preserve"> all</w:t>
      </w:r>
      <w:r>
        <w:rPr>
          <w:rFonts w:ascii="Verdana" w:hAnsi="Verdana"/>
          <w:sz w:val="24"/>
          <w:szCs w:val="24"/>
          <w:lang w:val="en-US"/>
        </w:rPr>
        <w:t xml:space="preserve"> Israel</w:t>
      </w:r>
      <w:r w:rsidR="00AB7356">
        <w:rPr>
          <w:rFonts w:ascii="Verdana" w:hAnsi="Verdana"/>
          <w:sz w:val="24"/>
          <w:szCs w:val="24"/>
          <w:lang w:val="en-US"/>
        </w:rPr>
        <w:t>.</w:t>
      </w:r>
      <w:r w:rsidR="00825FEB">
        <w:rPr>
          <w:rFonts w:ascii="Verdana" w:hAnsi="Verdana"/>
          <w:sz w:val="24"/>
          <w:szCs w:val="24"/>
          <w:lang w:val="en-US"/>
        </w:rPr>
        <w:t xml:space="preserve"> All members of the community, both men and women, actively participate in bringing God’s presence into their midst</w:t>
      </w:r>
      <w:r w:rsidR="00FE13A4">
        <w:rPr>
          <w:rFonts w:ascii="Verdana" w:hAnsi="Verdana"/>
          <w:sz w:val="24"/>
          <w:szCs w:val="24"/>
          <w:lang w:val="en-US"/>
        </w:rPr>
        <w:t xml:space="preserve">. </w:t>
      </w:r>
      <w:r w:rsidR="003B4931">
        <w:rPr>
          <w:rFonts w:ascii="Verdana" w:hAnsi="Verdana"/>
          <w:sz w:val="24"/>
          <w:szCs w:val="24"/>
          <w:lang w:val="en-US"/>
        </w:rPr>
        <w:t xml:space="preserve">The Hebrew verb, </w:t>
      </w:r>
      <w:proofErr w:type="spellStart"/>
      <w:r w:rsidR="003B4931">
        <w:rPr>
          <w:rFonts w:ascii="Verdana" w:hAnsi="Verdana"/>
          <w:sz w:val="24"/>
          <w:szCs w:val="24"/>
          <w:lang w:val="en-US"/>
        </w:rPr>
        <w:t>la’asot</w:t>
      </w:r>
      <w:proofErr w:type="spellEnd"/>
      <w:r w:rsidR="003B4931">
        <w:rPr>
          <w:rFonts w:ascii="Verdana" w:hAnsi="Verdana"/>
          <w:sz w:val="24"/>
          <w:szCs w:val="24"/>
          <w:lang w:val="en-US"/>
        </w:rPr>
        <w:t xml:space="preserve"> (to make) occurs two hundred times in the story of the building of the sanctuary.</w:t>
      </w:r>
      <w:bookmarkEnd w:id="0"/>
      <w:r w:rsidR="00943DC2">
        <w:rPr>
          <w:rFonts w:ascii="Verdana" w:hAnsi="Verdana"/>
          <w:sz w:val="24"/>
          <w:szCs w:val="24"/>
          <w:lang w:val="en-US"/>
        </w:rPr>
        <w:t xml:space="preserve"> </w:t>
      </w:r>
    </w:p>
    <w:p w14:paraId="45A2226D" w14:textId="1EC2CB96" w:rsidR="006F0231" w:rsidRDefault="009A3190" w:rsidP="009A3190">
      <w:pPr>
        <w:rPr>
          <w:rFonts w:ascii="Verdana" w:hAnsi="Verdana"/>
          <w:sz w:val="24"/>
          <w:szCs w:val="24"/>
          <w:lang w:val="en-US"/>
        </w:rPr>
      </w:pPr>
      <w:r>
        <w:rPr>
          <w:rFonts w:ascii="Verdana" w:hAnsi="Verdana"/>
          <w:sz w:val="24"/>
          <w:szCs w:val="24"/>
          <w:lang w:val="en-US"/>
        </w:rPr>
        <w:t>Solomon’s approach</w:t>
      </w:r>
      <w:r w:rsidR="00D07918">
        <w:rPr>
          <w:rFonts w:ascii="Verdana" w:hAnsi="Verdana"/>
          <w:sz w:val="24"/>
          <w:szCs w:val="24"/>
          <w:lang w:val="en-US"/>
        </w:rPr>
        <w:t>, however,</w:t>
      </w:r>
      <w:r>
        <w:rPr>
          <w:rFonts w:ascii="Verdana" w:hAnsi="Verdana"/>
          <w:sz w:val="24"/>
          <w:szCs w:val="24"/>
          <w:lang w:val="en-US"/>
        </w:rPr>
        <w:t xml:space="preserve"> </w:t>
      </w:r>
      <w:r w:rsidR="00C631C7">
        <w:rPr>
          <w:rFonts w:ascii="Verdana" w:hAnsi="Verdana"/>
          <w:sz w:val="24"/>
          <w:szCs w:val="24"/>
          <w:lang w:val="en-US"/>
        </w:rPr>
        <w:t>i</w:t>
      </w:r>
      <w:r>
        <w:rPr>
          <w:rFonts w:ascii="Verdana" w:hAnsi="Verdana"/>
          <w:sz w:val="24"/>
          <w:szCs w:val="24"/>
          <w:lang w:val="en-US"/>
        </w:rPr>
        <w:t>s coercion</w:t>
      </w:r>
      <w:r w:rsidR="00825FEB">
        <w:rPr>
          <w:rFonts w:ascii="Verdana" w:hAnsi="Verdana"/>
          <w:sz w:val="24"/>
          <w:szCs w:val="24"/>
          <w:lang w:val="en-US"/>
        </w:rPr>
        <w:t>,</w:t>
      </w:r>
      <w:r w:rsidR="00C631C7">
        <w:rPr>
          <w:rFonts w:ascii="Verdana" w:hAnsi="Verdana"/>
          <w:sz w:val="24"/>
          <w:szCs w:val="24"/>
          <w:lang w:val="en-US"/>
        </w:rPr>
        <w:t xml:space="preserve"> separation of families</w:t>
      </w:r>
      <w:r w:rsidR="00825FEB">
        <w:rPr>
          <w:rFonts w:ascii="Verdana" w:hAnsi="Verdana"/>
          <w:sz w:val="24"/>
          <w:szCs w:val="24"/>
          <w:lang w:val="en-US"/>
        </w:rPr>
        <w:t xml:space="preserve">, and </w:t>
      </w:r>
      <w:r w:rsidR="00CF232A">
        <w:rPr>
          <w:rFonts w:ascii="Verdana" w:hAnsi="Verdana"/>
          <w:sz w:val="24"/>
          <w:szCs w:val="24"/>
          <w:lang w:val="en-US"/>
        </w:rPr>
        <w:t xml:space="preserve">hierarchical </w:t>
      </w:r>
      <w:r w:rsidR="00825FEB">
        <w:rPr>
          <w:rFonts w:ascii="Verdana" w:hAnsi="Verdana"/>
          <w:sz w:val="24"/>
          <w:szCs w:val="24"/>
          <w:lang w:val="en-US"/>
        </w:rPr>
        <w:t xml:space="preserve">division of </w:t>
      </w:r>
      <w:r w:rsidR="00CF232A">
        <w:rPr>
          <w:rFonts w:ascii="Verdana" w:hAnsi="Verdana"/>
          <w:sz w:val="24"/>
          <w:szCs w:val="24"/>
          <w:lang w:val="en-US"/>
        </w:rPr>
        <w:t>the labour force.</w:t>
      </w:r>
      <w:r w:rsidR="00E10C40" w:rsidRPr="00E10C40">
        <w:rPr>
          <w:rFonts w:ascii="Verdana" w:hAnsi="Verdana"/>
          <w:sz w:val="24"/>
          <w:szCs w:val="24"/>
          <w:lang w:val="en-US"/>
        </w:rPr>
        <w:t xml:space="preserve"> </w:t>
      </w:r>
      <w:r w:rsidR="00CF232A">
        <w:rPr>
          <w:rFonts w:ascii="Verdana" w:hAnsi="Verdana"/>
          <w:sz w:val="24"/>
          <w:szCs w:val="24"/>
          <w:lang w:val="en-US"/>
        </w:rPr>
        <w:t>The labourers who are sent to the Lebanon</w:t>
      </w:r>
      <w:r w:rsidR="00E10C40">
        <w:rPr>
          <w:rFonts w:ascii="Verdana" w:hAnsi="Verdana"/>
          <w:sz w:val="24"/>
          <w:szCs w:val="24"/>
          <w:lang w:val="en-US"/>
        </w:rPr>
        <w:t xml:space="preserve"> spend one month in the Lebanon and two months at home.”</w:t>
      </w:r>
      <w:r>
        <w:rPr>
          <w:rFonts w:ascii="Verdana" w:hAnsi="Verdana"/>
          <w:sz w:val="24"/>
          <w:szCs w:val="24"/>
          <w:lang w:val="en-US"/>
        </w:rPr>
        <w:t xml:space="preserve"> </w:t>
      </w:r>
      <w:r w:rsidR="006570DE">
        <w:rPr>
          <w:rFonts w:ascii="Verdana" w:hAnsi="Verdana"/>
          <w:sz w:val="24"/>
          <w:szCs w:val="24"/>
          <w:lang w:val="en-US"/>
        </w:rPr>
        <w:t xml:space="preserve">Not only </w:t>
      </w:r>
      <w:r w:rsidR="00D302AF">
        <w:rPr>
          <w:rFonts w:ascii="Verdana" w:hAnsi="Verdana"/>
          <w:sz w:val="24"/>
          <w:szCs w:val="24"/>
          <w:lang w:val="en-US"/>
        </w:rPr>
        <w:t>does</w:t>
      </w:r>
      <w:r w:rsidR="006570DE">
        <w:rPr>
          <w:rFonts w:ascii="Verdana" w:hAnsi="Verdana"/>
          <w:sz w:val="24"/>
          <w:szCs w:val="24"/>
          <w:lang w:val="en-US"/>
        </w:rPr>
        <w:t xml:space="preserve"> this separate families, </w:t>
      </w:r>
      <w:r w:rsidR="00D07918">
        <w:rPr>
          <w:rFonts w:ascii="Verdana" w:hAnsi="Verdana"/>
          <w:sz w:val="24"/>
          <w:szCs w:val="24"/>
          <w:lang w:val="en-US"/>
        </w:rPr>
        <w:t xml:space="preserve">but </w:t>
      </w:r>
      <w:r w:rsidR="00CF232A">
        <w:rPr>
          <w:rFonts w:ascii="Verdana" w:hAnsi="Verdana"/>
          <w:sz w:val="24"/>
          <w:szCs w:val="24"/>
          <w:lang w:val="en-US"/>
        </w:rPr>
        <w:t xml:space="preserve">this arrangement </w:t>
      </w:r>
      <w:r w:rsidR="00FE13A4">
        <w:rPr>
          <w:rFonts w:ascii="Verdana" w:hAnsi="Verdana"/>
          <w:sz w:val="24"/>
          <w:szCs w:val="24"/>
          <w:lang w:val="en-US"/>
        </w:rPr>
        <w:t xml:space="preserve">may </w:t>
      </w:r>
      <w:r w:rsidR="00CA5022">
        <w:rPr>
          <w:rFonts w:ascii="Verdana" w:hAnsi="Verdana"/>
          <w:sz w:val="24"/>
          <w:szCs w:val="24"/>
          <w:lang w:val="en-US"/>
        </w:rPr>
        <w:t>possibly create financial hardship fo</w:t>
      </w:r>
      <w:r w:rsidR="00FE13A4">
        <w:rPr>
          <w:rFonts w:ascii="Verdana" w:hAnsi="Verdana"/>
          <w:sz w:val="24"/>
          <w:szCs w:val="24"/>
          <w:lang w:val="en-US"/>
        </w:rPr>
        <w:t xml:space="preserve">r </w:t>
      </w:r>
      <w:r w:rsidR="00CA5022">
        <w:rPr>
          <w:rFonts w:ascii="Verdana" w:hAnsi="Verdana"/>
          <w:sz w:val="24"/>
          <w:szCs w:val="24"/>
          <w:lang w:val="en-US"/>
        </w:rPr>
        <w:t>some</w:t>
      </w:r>
      <w:r w:rsidR="00FE13A4">
        <w:rPr>
          <w:rFonts w:ascii="Verdana" w:hAnsi="Verdana"/>
          <w:sz w:val="24"/>
          <w:szCs w:val="24"/>
          <w:lang w:val="en-US"/>
        </w:rPr>
        <w:t xml:space="preserve"> families who depend on</w:t>
      </w:r>
      <w:r w:rsidR="006570DE">
        <w:rPr>
          <w:rFonts w:ascii="Verdana" w:hAnsi="Verdana"/>
          <w:sz w:val="24"/>
          <w:szCs w:val="24"/>
          <w:lang w:val="en-US"/>
        </w:rPr>
        <w:t xml:space="preserve"> </w:t>
      </w:r>
      <w:r w:rsidR="00FE13A4">
        <w:rPr>
          <w:rFonts w:ascii="Verdana" w:hAnsi="Verdana"/>
          <w:sz w:val="24"/>
          <w:szCs w:val="24"/>
          <w:lang w:val="en-US"/>
        </w:rPr>
        <w:t>those</w:t>
      </w:r>
      <w:r w:rsidR="00D07918">
        <w:rPr>
          <w:rFonts w:ascii="Verdana" w:hAnsi="Verdana"/>
          <w:sz w:val="24"/>
          <w:szCs w:val="24"/>
          <w:lang w:val="en-US"/>
        </w:rPr>
        <w:t xml:space="preserve"> members</w:t>
      </w:r>
      <w:r w:rsidR="00FE13A4">
        <w:rPr>
          <w:rFonts w:ascii="Verdana" w:hAnsi="Verdana"/>
          <w:sz w:val="24"/>
          <w:szCs w:val="24"/>
          <w:lang w:val="en-US"/>
        </w:rPr>
        <w:t xml:space="preserve"> for their support and sustenance</w:t>
      </w:r>
      <w:r w:rsidR="006570DE">
        <w:rPr>
          <w:rFonts w:ascii="Verdana" w:hAnsi="Verdana"/>
          <w:sz w:val="24"/>
          <w:szCs w:val="24"/>
          <w:lang w:val="en-US"/>
        </w:rPr>
        <w:t xml:space="preserve">. </w:t>
      </w:r>
    </w:p>
    <w:p w14:paraId="23D9EE8D" w14:textId="58625341" w:rsidR="009A3190" w:rsidRDefault="006F0231" w:rsidP="009A3190">
      <w:pPr>
        <w:rPr>
          <w:rFonts w:ascii="Verdana" w:hAnsi="Verdana"/>
          <w:sz w:val="24"/>
          <w:szCs w:val="24"/>
          <w:lang w:val="en-US"/>
        </w:rPr>
      </w:pPr>
      <w:r>
        <w:rPr>
          <w:rFonts w:ascii="Verdana" w:hAnsi="Verdana"/>
          <w:sz w:val="24"/>
          <w:szCs w:val="24"/>
          <w:lang w:val="en-US"/>
        </w:rPr>
        <w:t xml:space="preserve">The division of the workers into labourers and supervisors also creates </w:t>
      </w:r>
      <w:r w:rsidR="00656E1C">
        <w:rPr>
          <w:rFonts w:ascii="Verdana" w:hAnsi="Verdana"/>
          <w:sz w:val="24"/>
          <w:szCs w:val="24"/>
          <w:lang w:val="en-US"/>
        </w:rPr>
        <w:t xml:space="preserve">separation and division </w:t>
      </w:r>
      <w:r w:rsidR="00D07918">
        <w:rPr>
          <w:rFonts w:ascii="Verdana" w:hAnsi="Verdana"/>
          <w:sz w:val="24"/>
          <w:szCs w:val="24"/>
          <w:lang w:val="en-US"/>
        </w:rPr>
        <w:t>within the</w:t>
      </w:r>
      <w:r w:rsidR="00656E1C">
        <w:rPr>
          <w:rFonts w:ascii="Verdana" w:hAnsi="Verdana"/>
          <w:sz w:val="24"/>
          <w:szCs w:val="24"/>
          <w:lang w:val="en-US"/>
        </w:rPr>
        <w:t xml:space="preserve"> community</w:t>
      </w:r>
      <w:r w:rsidR="00E34EA3">
        <w:rPr>
          <w:rFonts w:ascii="Verdana" w:hAnsi="Verdana"/>
          <w:sz w:val="24"/>
          <w:szCs w:val="24"/>
          <w:lang w:val="en-US"/>
        </w:rPr>
        <w:t>. Solomon’s coercive approach to building the Temple</w:t>
      </w:r>
      <w:r>
        <w:rPr>
          <w:rFonts w:ascii="Verdana" w:hAnsi="Verdana"/>
          <w:sz w:val="24"/>
          <w:szCs w:val="24"/>
          <w:lang w:val="en-US"/>
        </w:rPr>
        <w:t xml:space="preserve"> </w:t>
      </w:r>
      <w:r w:rsidR="009A3190">
        <w:rPr>
          <w:rFonts w:ascii="Verdana" w:hAnsi="Verdana"/>
          <w:sz w:val="24"/>
          <w:szCs w:val="24"/>
          <w:lang w:val="en-US"/>
        </w:rPr>
        <w:t>result</w:t>
      </w:r>
      <w:r>
        <w:rPr>
          <w:rFonts w:ascii="Verdana" w:hAnsi="Verdana"/>
          <w:sz w:val="24"/>
          <w:szCs w:val="24"/>
          <w:lang w:val="en-US"/>
        </w:rPr>
        <w:t>s</w:t>
      </w:r>
      <w:r w:rsidR="009A3190">
        <w:rPr>
          <w:rFonts w:ascii="Verdana" w:hAnsi="Verdana"/>
          <w:sz w:val="24"/>
          <w:szCs w:val="24"/>
          <w:lang w:val="en-US"/>
        </w:rPr>
        <w:t xml:space="preserve"> </w:t>
      </w:r>
      <w:r w:rsidR="00943DC2">
        <w:rPr>
          <w:rFonts w:ascii="Verdana" w:hAnsi="Verdana"/>
          <w:sz w:val="24"/>
          <w:szCs w:val="24"/>
          <w:lang w:val="en-US"/>
        </w:rPr>
        <w:t xml:space="preserve">in </w:t>
      </w:r>
      <w:r w:rsidR="009A3190">
        <w:rPr>
          <w:rFonts w:ascii="Verdana" w:hAnsi="Verdana"/>
          <w:sz w:val="24"/>
          <w:szCs w:val="24"/>
          <w:lang w:val="en-US"/>
        </w:rPr>
        <w:t>discontent and eventually, to a broken nation. The kingdom immediately split</w:t>
      </w:r>
      <w:r w:rsidR="00E10C40">
        <w:rPr>
          <w:rFonts w:ascii="Verdana" w:hAnsi="Verdana"/>
          <w:sz w:val="24"/>
          <w:szCs w:val="24"/>
          <w:lang w:val="en-US"/>
        </w:rPr>
        <w:t>s</w:t>
      </w:r>
      <w:r w:rsidR="009A3190">
        <w:rPr>
          <w:rFonts w:ascii="Verdana" w:hAnsi="Verdana"/>
          <w:sz w:val="24"/>
          <w:szCs w:val="24"/>
          <w:lang w:val="en-US"/>
        </w:rPr>
        <w:t xml:space="preserve"> apart after Solomon’s death.</w:t>
      </w:r>
      <w:r w:rsidR="00E34EA3">
        <w:rPr>
          <w:rFonts w:ascii="Verdana" w:hAnsi="Verdana"/>
          <w:sz w:val="24"/>
          <w:szCs w:val="24"/>
          <w:lang w:val="en-US"/>
        </w:rPr>
        <w:t xml:space="preserve"> </w:t>
      </w:r>
    </w:p>
    <w:p w14:paraId="7AA16692" w14:textId="551F2384" w:rsidR="009A3190" w:rsidRDefault="009A3190" w:rsidP="009A3190">
      <w:pPr>
        <w:rPr>
          <w:rFonts w:ascii="Verdana" w:hAnsi="Verdana"/>
          <w:sz w:val="24"/>
          <w:szCs w:val="24"/>
          <w:lang w:val="en-US"/>
        </w:rPr>
      </w:pPr>
      <w:r>
        <w:rPr>
          <w:rFonts w:ascii="Verdana" w:hAnsi="Verdana"/>
          <w:sz w:val="24"/>
          <w:szCs w:val="24"/>
          <w:lang w:val="en-US"/>
        </w:rPr>
        <w:t>The Talmud says that the Second Temple was destroyed because of civic enmity</w:t>
      </w:r>
      <w:r w:rsidR="00E10C40">
        <w:rPr>
          <w:rFonts w:ascii="Verdana" w:hAnsi="Verdana"/>
          <w:sz w:val="24"/>
          <w:szCs w:val="24"/>
          <w:lang w:val="en-US"/>
        </w:rPr>
        <w:t xml:space="preserve"> and </w:t>
      </w:r>
      <w:r>
        <w:rPr>
          <w:rFonts w:ascii="Verdana" w:hAnsi="Verdana"/>
          <w:sz w:val="24"/>
          <w:szCs w:val="24"/>
          <w:lang w:val="en-US"/>
        </w:rPr>
        <w:t xml:space="preserve">tells a story of two men </w:t>
      </w:r>
      <w:proofErr w:type="spellStart"/>
      <w:r>
        <w:rPr>
          <w:rFonts w:ascii="Verdana" w:hAnsi="Verdana"/>
          <w:sz w:val="24"/>
          <w:szCs w:val="24"/>
          <w:lang w:val="en-US"/>
        </w:rPr>
        <w:t>Kamtza</w:t>
      </w:r>
      <w:proofErr w:type="spellEnd"/>
      <w:r>
        <w:rPr>
          <w:rFonts w:ascii="Verdana" w:hAnsi="Verdana"/>
          <w:sz w:val="24"/>
          <w:szCs w:val="24"/>
          <w:lang w:val="en-US"/>
        </w:rPr>
        <w:t xml:space="preserve"> and bar </w:t>
      </w:r>
      <w:proofErr w:type="spellStart"/>
      <w:r>
        <w:rPr>
          <w:rFonts w:ascii="Verdana" w:hAnsi="Verdana"/>
          <w:sz w:val="24"/>
          <w:szCs w:val="24"/>
          <w:lang w:val="en-US"/>
        </w:rPr>
        <w:t>Kamtza</w:t>
      </w:r>
      <w:proofErr w:type="spellEnd"/>
      <w:r>
        <w:rPr>
          <w:rFonts w:ascii="Verdana" w:hAnsi="Verdana"/>
          <w:sz w:val="24"/>
          <w:szCs w:val="24"/>
          <w:lang w:val="en-US"/>
        </w:rPr>
        <w:t xml:space="preserve"> whose hatred for each other led to the downfall of Jerusalem. The story emphasizes the need for Jews to treat one another with brotherly respect. Contempt for other Jews is the sin that leads to the downfall of the whole people.</w:t>
      </w:r>
    </w:p>
    <w:p w14:paraId="4CA6830A" w14:textId="5AFBA750" w:rsidR="009A3190" w:rsidRDefault="003B2957" w:rsidP="0016259E">
      <w:pPr>
        <w:rPr>
          <w:rFonts w:ascii="Verdana" w:hAnsi="Verdana"/>
          <w:sz w:val="24"/>
          <w:szCs w:val="24"/>
          <w:lang w:val="en-US"/>
        </w:rPr>
      </w:pPr>
      <w:r>
        <w:rPr>
          <w:rFonts w:ascii="Verdana" w:hAnsi="Verdana"/>
          <w:sz w:val="24"/>
          <w:szCs w:val="24"/>
          <w:lang w:val="en-US"/>
        </w:rPr>
        <w:t>For much</w:t>
      </w:r>
      <w:r w:rsidR="00F90A4D">
        <w:rPr>
          <w:rFonts w:ascii="Verdana" w:hAnsi="Verdana"/>
          <w:sz w:val="24"/>
          <w:szCs w:val="24"/>
          <w:lang w:val="en-US"/>
        </w:rPr>
        <w:t xml:space="preserve"> of 2023</w:t>
      </w:r>
      <w:r w:rsidR="009A3190">
        <w:rPr>
          <w:rFonts w:ascii="Verdana" w:hAnsi="Verdana"/>
          <w:sz w:val="24"/>
          <w:szCs w:val="24"/>
          <w:lang w:val="en-US"/>
        </w:rPr>
        <w:t xml:space="preserve">, politics </w:t>
      </w:r>
      <w:r w:rsidR="00E742D8">
        <w:rPr>
          <w:rFonts w:ascii="Verdana" w:hAnsi="Verdana"/>
          <w:sz w:val="24"/>
          <w:szCs w:val="24"/>
          <w:lang w:val="en-US"/>
        </w:rPr>
        <w:t>disunified</w:t>
      </w:r>
      <w:r>
        <w:rPr>
          <w:rFonts w:ascii="Verdana" w:hAnsi="Verdana"/>
          <w:sz w:val="24"/>
          <w:szCs w:val="24"/>
          <w:lang w:val="en-US"/>
        </w:rPr>
        <w:t xml:space="preserve"> Israel</w:t>
      </w:r>
      <w:r w:rsidR="009A3190">
        <w:rPr>
          <w:rFonts w:ascii="Verdana" w:hAnsi="Verdana"/>
          <w:sz w:val="24"/>
          <w:szCs w:val="24"/>
          <w:lang w:val="en-US"/>
        </w:rPr>
        <w:t xml:space="preserve">, </w:t>
      </w:r>
      <w:r>
        <w:rPr>
          <w:rFonts w:ascii="Verdana" w:hAnsi="Verdana"/>
          <w:sz w:val="24"/>
          <w:szCs w:val="24"/>
          <w:lang w:val="en-US"/>
        </w:rPr>
        <w:t xml:space="preserve">and </w:t>
      </w:r>
      <w:r w:rsidR="009A3190">
        <w:rPr>
          <w:rFonts w:ascii="Verdana" w:hAnsi="Verdana"/>
          <w:sz w:val="24"/>
          <w:szCs w:val="24"/>
          <w:lang w:val="en-US"/>
        </w:rPr>
        <w:t>some Israelis</w:t>
      </w:r>
      <w:r w:rsidR="00F90A4D">
        <w:rPr>
          <w:rFonts w:ascii="Verdana" w:hAnsi="Verdana"/>
          <w:sz w:val="24"/>
          <w:szCs w:val="24"/>
          <w:lang w:val="en-US"/>
        </w:rPr>
        <w:t>,</w:t>
      </w:r>
      <w:r w:rsidR="009A3190">
        <w:rPr>
          <w:rFonts w:ascii="Verdana" w:hAnsi="Verdana"/>
          <w:sz w:val="24"/>
          <w:szCs w:val="24"/>
          <w:lang w:val="en-US"/>
        </w:rPr>
        <w:t xml:space="preserve"> </w:t>
      </w:r>
      <w:r w:rsidR="00F90A4D">
        <w:rPr>
          <w:rFonts w:ascii="Verdana" w:hAnsi="Verdana"/>
          <w:sz w:val="24"/>
          <w:szCs w:val="24"/>
          <w:lang w:val="en-US"/>
        </w:rPr>
        <w:t xml:space="preserve">fed up with the Diaspora giving their opinion on the political situation in Israel, </w:t>
      </w:r>
      <w:r w:rsidR="009A3190">
        <w:rPr>
          <w:rFonts w:ascii="Verdana" w:hAnsi="Verdana"/>
          <w:sz w:val="24"/>
          <w:szCs w:val="24"/>
          <w:lang w:val="en-US"/>
        </w:rPr>
        <w:t xml:space="preserve">suggested that the </w:t>
      </w:r>
      <w:r>
        <w:rPr>
          <w:rFonts w:ascii="Verdana" w:hAnsi="Verdana"/>
          <w:sz w:val="24"/>
          <w:szCs w:val="24"/>
          <w:lang w:val="en-US"/>
        </w:rPr>
        <w:t xml:space="preserve">“Galut” </w:t>
      </w:r>
      <w:r w:rsidR="00DA1B72">
        <w:rPr>
          <w:rFonts w:ascii="Verdana" w:hAnsi="Verdana"/>
          <w:sz w:val="24"/>
          <w:szCs w:val="24"/>
          <w:lang w:val="en-US"/>
        </w:rPr>
        <w:t xml:space="preserve">or </w:t>
      </w:r>
      <w:r w:rsidR="009A3190">
        <w:rPr>
          <w:rFonts w:ascii="Verdana" w:hAnsi="Verdana"/>
          <w:sz w:val="24"/>
          <w:szCs w:val="24"/>
          <w:lang w:val="en-US"/>
        </w:rPr>
        <w:t>Diaspora d</w:t>
      </w:r>
      <w:r w:rsidR="00F90A4D">
        <w:rPr>
          <w:rFonts w:ascii="Verdana" w:hAnsi="Verdana"/>
          <w:sz w:val="24"/>
          <w:szCs w:val="24"/>
          <w:lang w:val="en-US"/>
        </w:rPr>
        <w:t>o</w:t>
      </w:r>
      <w:r w:rsidR="009A3190">
        <w:rPr>
          <w:rFonts w:ascii="Verdana" w:hAnsi="Verdana"/>
          <w:sz w:val="24"/>
          <w:szCs w:val="24"/>
          <w:lang w:val="en-US"/>
        </w:rPr>
        <w:t xml:space="preserve"> not have a say in how things are run in Israel. Then October 7</w:t>
      </w:r>
      <w:r w:rsidR="009A3190" w:rsidRPr="00A26692">
        <w:rPr>
          <w:rFonts w:ascii="Verdana" w:hAnsi="Verdana"/>
          <w:sz w:val="24"/>
          <w:szCs w:val="24"/>
          <w:vertAlign w:val="superscript"/>
          <w:lang w:val="en-US"/>
        </w:rPr>
        <w:t>th</w:t>
      </w:r>
      <w:r w:rsidR="009A3190">
        <w:rPr>
          <w:rFonts w:ascii="Verdana" w:hAnsi="Verdana"/>
          <w:sz w:val="24"/>
          <w:szCs w:val="24"/>
          <w:lang w:val="en-US"/>
        </w:rPr>
        <w:t xml:space="preserve"> occurred and global antisemitism has made it clear how </w:t>
      </w:r>
      <w:r w:rsidR="00F90A4D">
        <w:rPr>
          <w:rFonts w:ascii="Verdana" w:hAnsi="Verdana"/>
          <w:sz w:val="24"/>
          <w:szCs w:val="24"/>
          <w:lang w:val="en-US"/>
        </w:rPr>
        <w:t xml:space="preserve">very </w:t>
      </w:r>
      <w:r w:rsidR="009A3190">
        <w:rPr>
          <w:rFonts w:ascii="Verdana" w:hAnsi="Verdana"/>
          <w:sz w:val="24"/>
          <w:szCs w:val="24"/>
          <w:lang w:val="en-US"/>
        </w:rPr>
        <w:t>connected we are. When Israel sneezes, we in the Diaspora catch a cold. We are stitched together like the Tabernacle. We are one whole.</w:t>
      </w:r>
    </w:p>
    <w:p w14:paraId="009D5D20" w14:textId="60653472" w:rsidR="009A3190" w:rsidRDefault="009A3190" w:rsidP="005270BD">
      <w:pPr>
        <w:rPr>
          <w:rFonts w:ascii="Verdana" w:hAnsi="Verdana"/>
          <w:sz w:val="24"/>
          <w:szCs w:val="24"/>
          <w:lang w:val="en-US"/>
        </w:rPr>
      </w:pPr>
      <w:r>
        <w:rPr>
          <w:rFonts w:ascii="Verdana" w:hAnsi="Verdana"/>
          <w:sz w:val="24"/>
          <w:szCs w:val="24"/>
          <w:lang w:val="en-US"/>
        </w:rPr>
        <w:t>S</w:t>
      </w:r>
      <w:r w:rsidR="00F90A4D">
        <w:rPr>
          <w:rFonts w:ascii="Verdana" w:hAnsi="Verdana"/>
          <w:sz w:val="24"/>
          <w:szCs w:val="24"/>
          <w:lang w:val="en-US"/>
        </w:rPr>
        <w:t xml:space="preserve">adly, </w:t>
      </w:r>
      <w:r w:rsidR="00AD2C6C">
        <w:rPr>
          <w:rFonts w:ascii="Verdana" w:hAnsi="Verdana"/>
          <w:sz w:val="24"/>
          <w:szCs w:val="24"/>
          <w:lang w:val="en-US"/>
        </w:rPr>
        <w:t xml:space="preserve">unlike the cloths of the Tabernacle that were equally measured, </w:t>
      </w:r>
      <w:r w:rsidR="00F90A4D">
        <w:rPr>
          <w:rFonts w:ascii="Verdana" w:hAnsi="Verdana"/>
          <w:sz w:val="24"/>
          <w:szCs w:val="24"/>
          <w:lang w:val="en-US"/>
        </w:rPr>
        <w:t>s</w:t>
      </w:r>
      <w:r>
        <w:rPr>
          <w:rFonts w:ascii="Verdana" w:hAnsi="Verdana"/>
          <w:sz w:val="24"/>
          <w:szCs w:val="24"/>
          <w:lang w:val="en-US"/>
        </w:rPr>
        <w:t xml:space="preserve">ome members of Israeli society feel that </w:t>
      </w:r>
      <w:r w:rsidR="00F90A4D">
        <w:rPr>
          <w:rFonts w:ascii="Verdana" w:hAnsi="Verdana"/>
          <w:sz w:val="24"/>
          <w:szCs w:val="24"/>
          <w:lang w:val="en-US"/>
        </w:rPr>
        <w:t xml:space="preserve">their </w:t>
      </w:r>
      <w:r>
        <w:rPr>
          <w:rFonts w:ascii="Verdana" w:hAnsi="Verdana"/>
          <w:sz w:val="24"/>
          <w:szCs w:val="24"/>
          <w:lang w:val="en-US"/>
        </w:rPr>
        <w:t xml:space="preserve">contributions are </w:t>
      </w:r>
      <w:r w:rsidR="00C51035">
        <w:rPr>
          <w:rFonts w:ascii="Verdana" w:hAnsi="Verdana"/>
          <w:sz w:val="24"/>
          <w:szCs w:val="24"/>
          <w:lang w:val="en-US"/>
        </w:rPr>
        <w:t>not given the same status as</w:t>
      </w:r>
      <w:r w:rsidR="000A0E13">
        <w:rPr>
          <w:rFonts w:ascii="Verdana" w:hAnsi="Verdana"/>
          <w:sz w:val="24"/>
          <w:szCs w:val="24"/>
          <w:lang w:val="en-US"/>
        </w:rPr>
        <w:t xml:space="preserve"> other members of the society</w:t>
      </w:r>
      <w:r>
        <w:rPr>
          <w:rFonts w:ascii="Verdana" w:hAnsi="Verdana"/>
          <w:sz w:val="24"/>
          <w:szCs w:val="24"/>
          <w:lang w:val="en-US"/>
        </w:rPr>
        <w:t xml:space="preserve">. </w:t>
      </w:r>
      <w:r w:rsidR="00E742D8">
        <w:rPr>
          <w:rFonts w:ascii="Verdana" w:hAnsi="Verdana"/>
          <w:sz w:val="24"/>
          <w:szCs w:val="24"/>
          <w:lang w:val="en-US"/>
        </w:rPr>
        <w:t>For example, “f</w:t>
      </w:r>
      <w:r w:rsidR="003B2957">
        <w:rPr>
          <w:rFonts w:ascii="Verdana" w:hAnsi="Verdana"/>
          <w:sz w:val="24"/>
          <w:szCs w:val="24"/>
          <w:lang w:val="en-US"/>
        </w:rPr>
        <w:t>emale surveillance soldiers responsible for watching the Gaza border described how</w:t>
      </w:r>
      <w:r w:rsidR="00075B60">
        <w:rPr>
          <w:rFonts w:ascii="Verdana" w:hAnsi="Verdana"/>
          <w:sz w:val="24"/>
          <w:szCs w:val="24"/>
          <w:lang w:val="en-US"/>
        </w:rPr>
        <w:t xml:space="preserve"> </w:t>
      </w:r>
      <w:r w:rsidR="00417493">
        <w:rPr>
          <w:rFonts w:ascii="Verdana" w:hAnsi="Verdana"/>
          <w:sz w:val="24"/>
          <w:szCs w:val="24"/>
          <w:lang w:val="en-US"/>
        </w:rPr>
        <w:t>senior commanders refused to heed the</w:t>
      </w:r>
      <w:r w:rsidR="003B2957">
        <w:rPr>
          <w:rFonts w:ascii="Verdana" w:hAnsi="Verdana"/>
          <w:sz w:val="24"/>
          <w:szCs w:val="24"/>
          <w:lang w:val="en-US"/>
        </w:rPr>
        <w:t>ir</w:t>
      </w:r>
      <w:r w:rsidR="00417493">
        <w:rPr>
          <w:rFonts w:ascii="Verdana" w:hAnsi="Verdana"/>
          <w:sz w:val="24"/>
          <w:szCs w:val="24"/>
          <w:lang w:val="en-US"/>
        </w:rPr>
        <w:t xml:space="preserve"> </w:t>
      </w:r>
      <w:r w:rsidR="00634DFC">
        <w:rPr>
          <w:rFonts w:ascii="Verdana" w:hAnsi="Verdana"/>
          <w:sz w:val="24"/>
          <w:szCs w:val="24"/>
          <w:lang w:val="en-US"/>
        </w:rPr>
        <w:t>warnings</w:t>
      </w:r>
      <w:r w:rsidR="00417493">
        <w:rPr>
          <w:rFonts w:ascii="Verdana" w:hAnsi="Verdana"/>
          <w:sz w:val="24"/>
          <w:szCs w:val="24"/>
          <w:lang w:val="en-US"/>
        </w:rPr>
        <w:t xml:space="preserve"> in the weeks before the brutal Hamas massacre and the soldiers believe sexism was a factor in their being ignored. </w:t>
      </w:r>
      <w:r w:rsidR="003B2957">
        <w:rPr>
          <w:rFonts w:ascii="Verdana" w:hAnsi="Verdana"/>
          <w:sz w:val="24"/>
          <w:szCs w:val="24"/>
          <w:lang w:val="en-US"/>
        </w:rPr>
        <w:t>Their</w:t>
      </w:r>
      <w:r w:rsidR="00417493">
        <w:rPr>
          <w:rFonts w:ascii="Verdana" w:hAnsi="Verdana"/>
          <w:sz w:val="24"/>
          <w:szCs w:val="24"/>
          <w:lang w:val="en-US"/>
        </w:rPr>
        <w:t xml:space="preserve"> unit </w:t>
      </w:r>
      <w:r w:rsidR="003B2957">
        <w:rPr>
          <w:rFonts w:ascii="Verdana" w:hAnsi="Verdana"/>
          <w:sz w:val="24"/>
          <w:szCs w:val="24"/>
          <w:lang w:val="en-US"/>
        </w:rPr>
        <w:t xml:space="preserve">is one </w:t>
      </w:r>
      <w:r w:rsidR="00417493">
        <w:rPr>
          <w:rFonts w:ascii="Verdana" w:hAnsi="Verdana"/>
          <w:sz w:val="24"/>
          <w:szCs w:val="24"/>
          <w:lang w:val="en-US"/>
        </w:rPr>
        <w:t>made up entirely of young girls and young female commanders.</w:t>
      </w:r>
      <w:r>
        <w:rPr>
          <w:rFonts w:ascii="Verdana" w:hAnsi="Verdana"/>
          <w:sz w:val="24"/>
          <w:szCs w:val="24"/>
          <w:lang w:val="en-US"/>
        </w:rPr>
        <w:t>”</w:t>
      </w:r>
    </w:p>
    <w:p w14:paraId="0DF9B2FF" w14:textId="35931068" w:rsidR="00075B60" w:rsidRDefault="00417493" w:rsidP="005270BD">
      <w:pPr>
        <w:rPr>
          <w:rFonts w:ascii="Verdana" w:hAnsi="Verdana"/>
          <w:sz w:val="24"/>
          <w:szCs w:val="24"/>
          <w:lang w:val="en-US"/>
        </w:rPr>
      </w:pPr>
      <w:r>
        <w:rPr>
          <w:rFonts w:ascii="Verdana" w:hAnsi="Verdana"/>
          <w:sz w:val="24"/>
          <w:szCs w:val="24"/>
          <w:lang w:val="en-US"/>
        </w:rPr>
        <w:t>How would history have enfolded, if instead of being ignored, their contribution was</w:t>
      </w:r>
      <w:r w:rsidR="00E742D8">
        <w:rPr>
          <w:rFonts w:ascii="Verdana" w:hAnsi="Verdana"/>
          <w:sz w:val="24"/>
          <w:szCs w:val="24"/>
          <w:lang w:val="en-US"/>
        </w:rPr>
        <w:t xml:space="preserve"> </w:t>
      </w:r>
      <w:r>
        <w:rPr>
          <w:rFonts w:ascii="Verdana" w:hAnsi="Verdana"/>
          <w:sz w:val="24"/>
          <w:szCs w:val="24"/>
          <w:lang w:val="en-US"/>
        </w:rPr>
        <w:t>appreciated</w:t>
      </w:r>
      <w:r w:rsidR="00E742D8">
        <w:rPr>
          <w:rFonts w:ascii="Verdana" w:hAnsi="Verdana"/>
          <w:sz w:val="24"/>
          <w:szCs w:val="24"/>
          <w:lang w:val="en-US"/>
        </w:rPr>
        <w:t xml:space="preserve"> and heeded</w:t>
      </w:r>
      <w:r>
        <w:rPr>
          <w:rFonts w:ascii="Verdana" w:hAnsi="Verdana"/>
          <w:sz w:val="24"/>
          <w:szCs w:val="24"/>
          <w:lang w:val="en-US"/>
        </w:rPr>
        <w:t>?</w:t>
      </w:r>
    </w:p>
    <w:p w14:paraId="6BA66873" w14:textId="574C692C" w:rsidR="00C631C7" w:rsidRDefault="000740A5" w:rsidP="005270BD">
      <w:pPr>
        <w:rPr>
          <w:rFonts w:ascii="Verdana" w:hAnsi="Verdana"/>
          <w:sz w:val="24"/>
          <w:szCs w:val="24"/>
          <w:lang w:val="en-US"/>
        </w:rPr>
      </w:pPr>
      <w:r>
        <w:rPr>
          <w:rFonts w:ascii="Verdana" w:hAnsi="Verdana"/>
          <w:sz w:val="24"/>
          <w:szCs w:val="24"/>
          <w:lang w:val="en-US"/>
        </w:rPr>
        <w:t xml:space="preserve">The haftorah describes an involuntary workforce tasked with the building of a grand structure where people would go to worship God. The </w:t>
      </w:r>
      <w:r w:rsidR="00310A34">
        <w:rPr>
          <w:rFonts w:ascii="Verdana" w:hAnsi="Verdana"/>
          <w:sz w:val="24"/>
          <w:szCs w:val="24"/>
          <w:lang w:val="en-US"/>
        </w:rPr>
        <w:t>parashah</w:t>
      </w:r>
      <w:r>
        <w:rPr>
          <w:rFonts w:ascii="Verdana" w:hAnsi="Verdana"/>
          <w:sz w:val="24"/>
          <w:szCs w:val="24"/>
          <w:lang w:val="en-US"/>
        </w:rPr>
        <w:t xml:space="preserve"> describes a community coming together and voluntarily contributing gifts and talents to create a s</w:t>
      </w:r>
      <w:r w:rsidR="005B1119">
        <w:rPr>
          <w:rFonts w:ascii="Verdana" w:hAnsi="Verdana"/>
          <w:sz w:val="24"/>
          <w:szCs w:val="24"/>
          <w:lang w:val="en-US"/>
        </w:rPr>
        <w:t>imple structure t</w:t>
      </w:r>
      <w:r w:rsidR="00E742D8">
        <w:rPr>
          <w:rFonts w:ascii="Verdana" w:hAnsi="Verdana"/>
          <w:sz w:val="24"/>
          <w:szCs w:val="24"/>
          <w:lang w:val="en-US"/>
        </w:rPr>
        <w:t>o</w:t>
      </w:r>
      <w:r w:rsidR="005B1119">
        <w:rPr>
          <w:rFonts w:ascii="Verdana" w:hAnsi="Verdana"/>
          <w:sz w:val="24"/>
          <w:szCs w:val="24"/>
          <w:lang w:val="en-US"/>
        </w:rPr>
        <w:t xml:space="preserve"> enable God to dwell among them.</w:t>
      </w:r>
      <w:r w:rsidR="004072AA">
        <w:rPr>
          <w:rFonts w:ascii="Verdana" w:hAnsi="Verdana"/>
          <w:sz w:val="24"/>
          <w:szCs w:val="24"/>
          <w:lang w:val="en-US"/>
        </w:rPr>
        <w:t xml:space="preserve"> </w:t>
      </w:r>
    </w:p>
    <w:p w14:paraId="6710C0D7" w14:textId="77777777" w:rsidR="00527E7A" w:rsidRDefault="00E742D8" w:rsidP="005270BD">
      <w:pPr>
        <w:rPr>
          <w:rFonts w:ascii="Verdana" w:hAnsi="Verdana"/>
          <w:sz w:val="24"/>
          <w:szCs w:val="24"/>
          <w:lang w:val="en-US"/>
        </w:rPr>
      </w:pPr>
      <w:r>
        <w:rPr>
          <w:rFonts w:ascii="Verdana" w:hAnsi="Verdana"/>
          <w:sz w:val="24"/>
          <w:szCs w:val="24"/>
          <w:lang w:val="en-US"/>
        </w:rPr>
        <w:t>This parashah demonstrates that w</w:t>
      </w:r>
      <w:r w:rsidR="00A24D08">
        <w:rPr>
          <w:rFonts w:ascii="Verdana" w:hAnsi="Verdana"/>
          <w:sz w:val="24"/>
          <w:szCs w:val="24"/>
          <w:lang w:val="en-US"/>
        </w:rPr>
        <w:t xml:space="preserve">e can only build a strong society when we recognize </w:t>
      </w:r>
      <w:r w:rsidR="00404E4D">
        <w:rPr>
          <w:rFonts w:ascii="Verdana" w:hAnsi="Verdana"/>
          <w:sz w:val="24"/>
          <w:szCs w:val="24"/>
          <w:lang w:val="en-US"/>
        </w:rPr>
        <w:t xml:space="preserve">and appreciate </w:t>
      </w:r>
      <w:r w:rsidR="00A24D08">
        <w:rPr>
          <w:rFonts w:ascii="Verdana" w:hAnsi="Verdana"/>
          <w:sz w:val="24"/>
          <w:szCs w:val="24"/>
          <w:lang w:val="en-US"/>
        </w:rPr>
        <w:t xml:space="preserve">the importance of </w:t>
      </w:r>
      <w:r w:rsidR="00D07918">
        <w:rPr>
          <w:rFonts w:ascii="Verdana" w:hAnsi="Verdana"/>
          <w:sz w:val="24"/>
          <w:szCs w:val="24"/>
          <w:lang w:val="en-US"/>
        </w:rPr>
        <w:t>unity and civic friendship</w:t>
      </w:r>
      <w:r w:rsidR="00527E7A">
        <w:rPr>
          <w:rFonts w:ascii="Verdana" w:hAnsi="Verdana"/>
          <w:sz w:val="24"/>
          <w:szCs w:val="24"/>
          <w:lang w:val="en-US"/>
        </w:rPr>
        <w:t xml:space="preserve"> to the stability of the structure. Building through coercion leads to civic enmity, weakens the structure, and risks collapse. The strength of Israel is in its people. And we are as strong as our unity.</w:t>
      </w:r>
    </w:p>
    <w:p w14:paraId="0BE758B0" w14:textId="500E626B" w:rsidR="005270BD" w:rsidRDefault="004E62C2" w:rsidP="005270BD">
      <w:pPr>
        <w:rPr>
          <w:rFonts w:ascii="Verdana" w:hAnsi="Verdana"/>
          <w:sz w:val="24"/>
          <w:szCs w:val="24"/>
          <w:lang w:val="en-US"/>
        </w:rPr>
      </w:pPr>
      <w:r>
        <w:rPr>
          <w:rFonts w:ascii="Verdana" w:hAnsi="Verdana"/>
          <w:sz w:val="24"/>
          <w:szCs w:val="24"/>
          <w:lang w:val="en-US"/>
        </w:rPr>
        <w:t>Etz Hayim describes the</w:t>
      </w:r>
      <w:r w:rsidR="00652A6E">
        <w:rPr>
          <w:rFonts w:ascii="Verdana" w:hAnsi="Verdana"/>
          <w:sz w:val="24"/>
          <w:szCs w:val="24"/>
          <w:lang w:val="en-US"/>
        </w:rPr>
        <w:t xml:space="preserve"> Tabernacle </w:t>
      </w:r>
      <w:r>
        <w:rPr>
          <w:rFonts w:ascii="Verdana" w:hAnsi="Verdana"/>
          <w:sz w:val="24"/>
          <w:szCs w:val="24"/>
          <w:lang w:val="en-US"/>
        </w:rPr>
        <w:t xml:space="preserve">as </w:t>
      </w:r>
      <w:r w:rsidR="00404E4D">
        <w:rPr>
          <w:rFonts w:ascii="Verdana" w:hAnsi="Verdana"/>
          <w:sz w:val="24"/>
          <w:szCs w:val="24"/>
          <w:lang w:val="en-US"/>
        </w:rPr>
        <w:t>symbolizing</w:t>
      </w:r>
      <w:r w:rsidR="00652A6E">
        <w:rPr>
          <w:rFonts w:ascii="Verdana" w:hAnsi="Verdana"/>
          <w:sz w:val="24"/>
          <w:szCs w:val="24"/>
          <w:lang w:val="en-US"/>
        </w:rPr>
        <w:t xml:space="preserve"> Am Yisrael. </w:t>
      </w:r>
      <w:r w:rsidR="00404E4D">
        <w:rPr>
          <w:rFonts w:ascii="Verdana" w:hAnsi="Verdana"/>
          <w:sz w:val="24"/>
          <w:szCs w:val="24"/>
          <w:lang w:val="en-US"/>
        </w:rPr>
        <w:t>Am Yisrael, like the Tabernacle, is</w:t>
      </w:r>
      <w:r w:rsidR="00652A6E">
        <w:rPr>
          <w:rFonts w:ascii="Verdana" w:hAnsi="Verdana"/>
          <w:sz w:val="24"/>
          <w:szCs w:val="24"/>
          <w:lang w:val="en-US"/>
        </w:rPr>
        <w:t xml:space="preserve"> composed of many parts, but we must form one harmonious whole</w:t>
      </w:r>
      <w:r w:rsidR="00404E4D">
        <w:rPr>
          <w:rFonts w:ascii="Verdana" w:hAnsi="Verdana"/>
          <w:sz w:val="24"/>
          <w:szCs w:val="24"/>
          <w:lang w:val="en-US"/>
        </w:rPr>
        <w:t>.</w:t>
      </w:r>
      <w:r w:rsidR="00DA1B72">
        <w:rPr>
          <w:rFonts w:ascii="Verdana" w:hAnsi="Verdana"/>
          <w:sz w:val="24"/>
          <w:szCs w:val="24"/>
          <w:lang w:val="en-US"/>
        </w:rPr>
        <w:t xml:space="preserve"> </w:t>
      </w:r>
      <w:r w:rsidR="004B2295">
        <w:rPr>
          <w:rFonts w:ascii="Verdana" w:hAnsi="Verdana"/>
          <w:sz w:val="24"/>
          <w:szCs w:val="24"/>
          <w:lang w:val="en-US"/>
        </w:rPr>
        <w:t xml:space="preserve">Israel, Diaspora, Observant, Non-Observant, </w:t>
      </w:r>
      <w:r w:rsidR="00593E93">
        <w:rPr>
          <w:rFonts w:ascii="Verdana" w:hAnsi="Verdana"/>
          <w:sz w:val="24"/>
          <w:szCs w:val="24"/>
          <w:lang w:val="en-US"/>
        </w:rPr>
        <w:t xml:space="preserve">Left, Right, </w:t>
      </w:r>
      <w:r w:rsidR="00DA1B72">
        <w:rPr>
          <w:rFonts w:ascii="Verdana" w:hAnsi="Verdana"/>
          <w:sz w:val="24"/>
          <w:szCs w:val="24"/>
          <w:lang w:val="en-US"/>
        </w:rPr>
        <w:t xml:space="preserve">men, women, </w:t>
      </w:r>
      <w:r w:rsidR="00527E7A">
        <w:rPr>
          <w:rFonts w:ascii="Verdana" w:hAnsi="Verdana"/>
          <w:sz w:val="24"/>
          <w:szCs w:val="24"/>
          <w:lang w:val="en-US"/>
        </w:rPr>
        <w:t>young, old</w:t>
      </w:r>
      <w:r w:rsidR="00DA1B72">
        <w:rPr>
          <w:rFonts w:ascii="Verdana" w:hAnsi="Verdana"/>
          <w:sz w:val="24"/>
          <w:szCs w:val="24"/>
          <w:lang w:val="en-US"/>
        </w:rPr>
        <w:t xml:space="preserve">. </w:t>
      </w:r>
      <w:r w:rsidR="005D11FA">
        <w:rPr>
          <w:rFonts w:ascii="Verdana" w:hAnsi="Verdana"/>
          <w:sz w:val="24"/>
          <w:szCs w:val="24"/>
          <w:lang w:val="en-US"/>
        </w:rPr>
        <w:t xml:space="preserve">All stitched together. </w:t>
      </w:r>
      <w:r w:rsidR="00A26692">
        <w:rPr>
          <w:rFonts w:ascii="Verdana" w:hAnsi="Verdana"/>
          <w:sz w:val="24"/>
          <w:szCs w:val="24"/>
          <w:lang w:val="en-US"/>
        </w:rPr>
        <w:t xml:space="preserve">We no longer have </w:t>
      </w:r>
      <w:r w:rsidR="00527E7A">
        <w:rPr>
          <w:rFonts w:ascii="Verdana" w:hAnsi="Verdana"/>
          <w:sz w:val="24"/>
          <w:szCs w:val="24"/>
          <w:lang w:val="en-US"/>
        </w:rPr>
        <w:t>the Tabernacle</w:t>
      </w:r>
      <w:r w:rsidR="00A26692">
        <w:rPr>
          <w:rFonts w:ascii="Verdana" w:hAnsi="Verdana"/>
          <w:sz w:val="24"/>
          <w:szCs w:val="24"/>
          <w:lang w:val="en-US"/>
        </w:rPr>
        <w:t xml:space="preserve">. We no longer have </w:t>
      </w:r>
      <w:r w:rsidR="00527E7A">
        <w:rPr>
          <w:rFonts w:ascii="Verdana" w:hAnsi="Verdana"/>
          <w:sz w:val="24"/>
          <w:szCs w:val="24"/>
          <w:lang w:val="en-US"/>
        </w:rPr>
        <w:t>the Temple</w:t>
      </w:r>
      <w:r w:rsidR="00A26692">
        <w:rPr>
          <w:rFonts w:ascii="Verdana" w:hAnsi="Verdana"/>
          <w:sz w:val="24"/>
          <w:szCs w:val="24"/>
          <w:lang w:val="en-US"/>
        </w:rPr>
        <w:t xml:space="preserve">. But we do have </w:t>
      </w:r>
      <w:r w:rsidR="00310A34">
        <w:rPr>
          <w:rFonts w:ascii="Verdana" w:hAnsi="Verdana"/>
          <w:sz w:val="24"/>
          <w:szCs w:val="24"/>
          <w:lang w:val="en-US"/>
        </w:rPr>
        <w:t>one</w:t>
      </w:r>
      <w:r w:rsidR="00652A6E">
        <w:rPr>
          <w:rFonts w:ascii="Verdana" w:hAnsi="Verdana"/>
          <w:sz w:val="24"/>
          <w:szCs w:val="24"/>
          <w:lang w:val="en-US"/>
        </w:rPr>
        <w:t xml:space="preserve"> </w:t>
      </w:r>
      <w:r w:rsidR="00310A34">
        <w:rPr>
          <w:rFonts w:ascii="Verdana" w:hAnsi="Verdana"/>
          <w:sz w:val="24"/>
          <w:szCs w:val="24"/>
          <w:lang w:val="en-US"/>
        </w:rPr>
        <w:t>an</w:t>
      </w:r>
      <w:r w:rsidR="00652A6E">
        <w:rPr>
          <w:rFonts w:ascii="Verdana" w:hAnsi="Verdana"/>
          <w:sz w:val="24"/>
          <w:szCs w:val="24"/>
          <w:lang w:val="en-US"/>
        </w:rPr>
        <w:t>other</w:t>
      </w:r>
      <w:r w:rsidR="00A26692">
        <w:rPr>
          <w:rFonts w:ascii="Verdana" w:hAnsi="Verdana"/>
          <w:sz w:val="24"/>
          <w:szCs w:val="24"/>
          <w:lang w:val="en-US"/>
        </w:rPr>
        <w:t>. And we</w:t>
      </w:r>
      <w:r w:rsidR="005D11FA">
        <w:rPr>
          <w:rFonts w:ascii="Verdana" w:hAnsi="Verdana"/>
          <w:sz w:val="24"/>
          <w:szCs w:val="24"/>
          <w:lang w:val="en-US"/>
        </w:rPr>
        <w:t xml:space="preserve"> must</w:t>
      </w:r>
      <w:r w:rsidR="00A26692">
        <w:rPr>
          <w:rFonts w:ascii="Verdana" w:hAnsi="Verdana"/>
          <w:sz w:val="24"/>
          <w:szCs w:val="24"/>
          <w:lang w:val="en-US"/>
        </w:rPr>
        <w:t xml:space="preserve"> work together to build</w:t>
      </w:r>
      <w:r w:rsidR="00310A34">
        <w:rPr>
          <w:rFonts w:ascii="Verdana" w:hAnsi="Verdana"/>
          <w:sz w:val="24"/>
          <w:szCs w:val="24"/>
          <w:lang w:val="en-US"/>
        </w:rPr>
        <w:t xml:space="preserve"> </w:t>
      </w:r>
      <w:r w:rsidR="00652A6E">
        <w:rPr>
          <w:rFonts w:ascii="Verdana" w:hAnsi="Verdana"/>
          <w:sz w:val="24"/>
          <w:szCs w:val="24"/>
          <w:lang w:val="en-US"/>
        </w:rPr>
        <w:t>Am Yisrael</w:t>
      </w:r>
      <w:r w:rsidR="003C126A">
        <w:rPr>
          <w:rFonts w:ascii="Verdana" w:hAnsi="Verdana"/>
          <w:sz w:val="24"/>
          <w:szCs w:val="24"/>
          <w:lang w:val="en-US"/>
        </w:rPr>
        <w:t xml:space="preserve"> as a whole</w:t>
      </w:r>
      <w:r w:rsidR="00A26692">
        <w:rPr>
          <w:rFonts w:ascii="Verdana" w:hAnsi="Verdana"/>
          <w:sz w:val="24"/>
          <w:szCs w:val="24"/>
          <w:lang w:val="en-US"/>
        </w:rPr>
        <w:t>.</w:t>
      </w:r>
    </w:p>
    <w:p w14:paraId="1B9D373C" w14:textId="2F8F34A0" w:rsidR="00634DFC" w:rsidRDefault="00634DFC" w:rsidP="005270BD">
      <w:pPr>
        <w:rPr>
          <w:rFonts w:ascii="Verdana" w:hAnsi="Verdana"/>
          <w:sz w:val="24"/>
          <w:szCs w:val="24"/>
          <w:lang w:val="en-US"/>
        </w:rPr>
      </w:pPr>
      <w:r>
        <w:rPr>
          <w:rFonts w:ascii="Verdana" w:hAnsi="Verdana"/>
          <w:sz w:val="24"/>
          <w:szCs w:val="24"/>
          <w:lang w:val="en-US"/>
        </w:rPr>
        <w:t>Shabbat Shalom!</w:t>
      </w:r>
    </w:p>
    <w:p w14:paraId="34DC546E" w14:textId="7B3FC9A4" w:rsidR="00B85452" w:rsidRDefault="00B85452" w:rsidP="005270BD">
      <w:pPr>
        <w:rPr>
          <w:rFonts w:ascii="Verdana" w:hAnsi="Verdana"/>
          <w:sz w:val="24"/>
          <w:szCs w:val="24"/>
          <w:lang w:val="en-US"/>
        </w:rPr>
      </w:pPr>
      <w:r>
        <w:rPr>
          <w:rFonts w:ascii="Verdana" w:hAnsi="Verdana"/>
          <w:sz w:val="24"/>
          <w:szCs w:val="24"/>
          <w:lang w:val="en-US"/>
        </w:rPr>
        <w:t>Roslyn Bryan</w:t>
      </w:r>
    </w:p>
    <w:p w14:paraId="15A0AFB9" w14:textId="77777777" w:rsidR="004E62C2" w:rsidRDefault="004E62C2">
      <w:pPr>
        <w:rPr>
          <w:rFonts w:ascii="Verdana" w:hAnsi="Verdana"/>
          <w:b/>
          <w:bCs/>
          <w:sz w:val="24"/>
          <w:szCs w:val="24"/>
          <w:lang w:val="en-US"/>
        </w:rPr>
      </w:pPr>
    </w:p>
    <w:p w14:paraId="2620CF69" w14:textId="77777777" w:rsidR="004E62C2" w:rsidRDefault="004E62C2">
      <w:pPr>
        <w:rPr>
          <w:rFonts w:ascii="Verdana" w:hAnsi="Verdana"/>
          <w:b/>
          <w:bCs/>
          <w:sz w:val="24"/>
          <w:szCs w:val="24"/>
          <w:lang w:val="en-US"/>
        </w:rPr>
      </w:pPr>
    </w:p>
    <w:p w14:paraId="4C062031" w14:textId="77777777" w:rsidR="004E62C2" w:rsidRDefault="004E62C2">
      <w:pPr>
        <w:rPr>
          <w:rFonts w:ascii="Verdana" w:hAnsi="Verdana"/>
          <w:b/>
          <w:bCs/>
          <w:sz w:val="24"/>
          <w:szCs w:val="24"/>
          <w:lang w:val="en-US"/>
        </w:rPr>
      </w:pPr>
    </w:p>
    <w:p w14:paraId="09D3D3DD" w14:textId="77777777" w:rsidR="004E62C2" w:rsidRDefault="004E62C2">
      <w:pPr>
        <w:rPr>
          <w:rFonts w:ascii="Verdana" w:hAnsi="Verdana"/>
          <w:b/>
          <w:bCs/>
          <w:sz w:val="24"/>
          <w:szCs w:val="24"/>
          <w:lang w:val="en-US"/>
        </w:rPr>
      </w:pPr>
    </w:p>
    <w:p w14:paraId="1C71F1F2" w14:textId="77777777" w:rsidR="00C51035" w:rsidRDefault="00C51035">
      <w:pPr>
        <w:rPr>
          <w:rFonts w:ascii="Verdana" w:hAnsi="Verdana"/>
          <w:b/>
          <w:bCs/>
          <w:sz w:val="24"/>
          <w:szCs w:val="24"/>
          <w:lang w:val="en-US"/>
        </w:rPr>
      </w:pPr>
    </w:p>
    <w:p w14:paraId="27549381" w14:textId="220DE340" w:rsidR="008A35BC" w:rsidRPr="00417493" w:rsidRDefault="00D74275">
      <w:pPr>
        <w:rPr>
          <w:rFonts w:ascii="Verdana" w:hAnsi="Verdana"/>
          <w:sz w:val="24"/>
          <w:szCs w:val="24"/>
          <w:lang w:val="en-US"/>
        </w:rPr>
      </w:pPr>
      <w:r>
        <w:rPr>
          <w:rFonts w:ascii="Verdana" w:hAnsi="Verdana"/>
          <w:b/>
          <w:bCs/>
          <w:sz w:val="24"/>
          <w:szCs w:val="24"/>
          <w:lang w:val="en-US"/>
        </w:rPr>
        <w:t>R</w:t>
      </w:r>
      <w:r w:rsidRPr="00D74275">
        <w:rPr>
          <w:rFonts w:ascii="Verdana" w:hAnsi="Verdana"/>
          <w:b/>
          <w:bCs/>
          <w:sz w:val="24"/>
          <w:szCs w:val="24"/>
          <w:lang w:val="en-US"/>
        </w:rPr>
        <w:t>eferences:</w:t>
      </w:r>
    </w:p>
    <w:p w14:paraId="132E8FCF" w14:textId="77777777" w:rsidR="00652A6E" w:rsidRDefault="00652A6E">
      <w:pPr>
        <w:rPr>
          <w:rFonts w:ascii="Verdana" w:hAnsi="Verdana"/>
          <w:sz w:val="24"/>
          <w:szCs w:val="24"/>
          <w:lang w:val="en-US"/>
        </w:rPr>
      </w:pPr>
      <w:r>
        <w:rPr>
          <w:rFonts w:ascii="Verdana" w:hAnsi="Verdana"/>
          <w:sz w:val="24"/>
          <w:szCs w:val="24"/>
          <w:lang w:val="en-US"/>
        </w:rPr>
        <w:t>Canon Without Closure Torah Commentaries</w:t>
      </w:r>
    </w:p>
    <w:p w14:paraId="5A5EDBBD" w14:textId="05867B23" w:rsidR="008A35BC" w:rsidRDefault="00652A6E">
      <w:pPr>
        <w:rPr>
          <w:rFonts w:ascii="Verdana" w:hAnsi="Verdana"/>
          <w:sz w:val="24"/>
          <w:szCs w:val="24"/>
          <w:lang w:val="en-US"/>
        </w:rPr>
      </w:pPr>
      <w:r>
        <w:rPr>
          <w:rFonts w:ascii="Verdana" w:hAnsi="Verdana"/>
          <w:sz w:val="24"/>
          <w:szCs w:val="24"/>
          <w:lang w:val="en-US"/>
        </w:rPr>
        <w:t>Etz Hayim Torah and Commentary</w:t>
      </w:r>
    </w:p>
    <w:p w14:paraId="5ECDF6B7" w14:textId="716F5607" w:rsidR="008A35BC" w:rsidRDefault="008A35BC">
      <w:pPr>
        <w:rPr>
          <w:rFonts w:ascii="Verdana" w:hAnsi="Verdana"/>
          <w:sz w:val="24"/>
          <w:szCs w:val="24"/>
          <w:lang w:val="en-US"/>
        </w:rPr>
      </w:pPr>
      <w:r>
        <w:rPr>
          <w:rFonts w:ascii="Verdana" w:hAnsi="Verdana"/>
          <w:sz w:val="24"/>
          <w:szCs w:val="24"/>
          <w:lang w:val="en-US"/>
        </w:rPr>
        <w:t>Exodus 25</w:t>
      </w:r>
    </w:p>
    <w:p w14:paraId="24554C4D" w14:textId="19DE0FA4" w:rsidR="00B6335D" w:rsidRDefault="00B6335D">
      <w:pPr>
        <w:rPr>
          <w:rFonts w:ascii="Verdana" w:hAnsi="Verdana"/>
          <w:sz w:val="24"/>
          <w:szCs w:val="24"/>
          <w:lang w:val="en-US"/>
        </w:rPr>
      </w:pPr>
      <w:r>
        <w:rPr>
          <w:rFonts w:ascii="Verdana" w:hAnsi="Verdana"/>
          <w:sz w:val="24"/>
          <w:szCs w:val="24"/>
          <w:lang w:val="en-US"/>
        </w:rPr>
        <w:t>Exodus 26:6</w:t>
      </w:r>
    </w:p>
    <w:p w14:paraId="6F8D2ECF" w14:textId="5703EF1E" w:rsidR="008A35BC" w:rsidRDefault="008A35BC">
      <w:pPr>
        <w:rPr>
          <w:rFonts w:ascii="Verdana" w:hAnsi="Verdana"/>
          <w:sz w:val="24"/>
          <w:szCs w:val="24"/>
          <w:lang w:val="en-US"/>
        </w:rPr>
      </w:pPr>
      <w:r>
        <w:rPr>
          <w:rFonts w:ascii="Verdana" w:hAnsi="Verdana"/>
          <w:sz w:val="24"/>
          <w:szCs w:val="24"/>
          <w:lang w:val="en-US"/>
        </w:rPr>
        <w:t>1Kings 5:26-32</w:t>
      </w:r>
    </w:p>
    <w:p w14:paraId="034FAE81" w14:textId="77777777" w:rsidR="00652A6E" w:rsidRDefault="00652A6E">
      <w:pPr>
        <w:rPr>
          <w:rFonts w:ascii="Verdana" w:hAnsi="Verdana"/>
          <w:sz w:val="24"/>
          <w:szCs w:val="24"/>
          <w:lang w:val="en-US"/>
        </w:rPr>
      </w:pPr>
      <w:proofErr w:type="spellStart"/>
      <w:r>
        <w:rPr>
          <w:rFonts w:ascii="Verdana" w:hAnsi="Verdana"/>
          <w:sz w:val="24"/>
          <w:szCs w:val="24"/>
          <w:lang w:val="en-US"/>
        </w:rPr>
        <w:t>Sefaria</w:t>
      </w:r>
      <w:proofErr w:type="spellEnd"/>
    </w:p>
    <w:p w14:paraId="63AB17A4" w14:textId="77777777" w:rsidR="00652A6E" w:rsidRDefault="00652A6E">
      <w:pPr>
        <w:rPr>
          <w:rFonts w:ascii="Verdana" w:hAnsi="Verdana"/>
          <w:sz w:val="24"/>
          <w:szCs w:val="24"/>
          <w:lang w:val="en-US"/>
        </w:rPr>
      </w:pPr>
      <w:r>
        <w:rPr>
          <w:rFonts w:ascii="Verdana" w:hAnsi="Verdana"/>
          <w:sz w:val="24"/>
          <w:szCs w:val="24"/>
          <w:lang w:val="en-US"/>
        </w:rPr>
        <w:t>The Times of Israel</w:t>
      </w:r>
    </w:p>
    <w:p w14:paraId="08F9D63E" w14:textId="096019E8" w:rsidR="003C126A" w:rsidRDefault="00D74275">
      <w:pPr>
        <w:rPr>
          <w:rFonts w:ascii="Verdana" w:hAnsi="Verdana"/>
          <w:sz w:val="24"/>
          <w:szCs w:val="24"/>
          <w:lang w:val="en-US"/>
        </w:rPr>
      </w:pPr>
      <w:r>
        <w:rPr>
          <w:rFonts w:ascii="Verdana" w:hAnsi="Verdana"/>
          <w:sz w:val="24"/>
          <w:szCs w:val="24"/>
          <w:lang w:val="en-US"/>
        </w:rPr>
        <w:t>The Women’s Torah Commentary</w:t>
      </w:r>
    </w:p>
    <w:sectPr w:rsidR="003C12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CC4"/>
    <w:rsid w:val="00003FFF"/>
    <w:rsid w:val="000740A5"/>
    <w:rsid w:val="00075B60"/>
    <w:rsid w:val="000A0E13"/>
    <w:rsid w:val="001037E6"/>
    <w:rsid w:val="00103D57"/>
    <w:rsid w:val="0016259E"/>
    <w:rsid w:val="0025143C"/>
    <w:rsid w:val="00267F32"/>
    <w:rsid w:val="00310A34"/>
    <w:rsid w:val="00392CD7"/>
    <w:rsid w:val="003B2957"/>
    <w:rsid w:val="003B4931"/>
    <w:rsid w:val="003C126A"/>
    <w:rsid w:val="00404E4D"/>
    <w:rsid w:val="004072AA"/>
    <w:rsid w:val="00416BB2"/>
    <w:rsid w:val="00417493"/>
    <w:rsid w:val="00443753"/>
    <w:rsid w:val="00470691"/>
    <w:rsid w:val="0047501B"/>
    <w:rsid w:val="00491DCF"/>
    <w:rsid w:val="004B2295"/>
    <w:rsid w:val="004E62C2"/>
    <w:rsid w:val="004F7F6B"/>
    <w:rsid w:val="00504FD4"/>
    <w:rsid w:val="005270BD"/>
    <w:rsid w:val="00527E7A"/>
    <w:rsid w:val="00593E93"/>
    <w:rsid w:val="005B1119"/>
    <w:rsid w:val="005D11FA"/>
    <w:rsid w:val="006235D9"/>
    <w:rsid w:val="00634DFC"/>
    <w:rsid w:val="00651932"/>
    <w:rsid w:val="00652A6E"/>
    <w:rsid w:val="00656E1C"/>
    <w:rsid w:val="006570DE"/>
    <w:rsid w:val="006A78E6"/>
    <w:rsid w:val="006C5C81"/>
    <w:rsid w:val="006D0868"/>
    <w:rsid w:val="006F0231"/>
    <w:rsid w:val="00706679"/>
    <w:rsid w:val="007F129C"/>
    <w:rsid w:val="00825FEB"/>
    <w:rsid w:val="008603EA"/>
    <w:rsid w:val="008A35BC"/>
    <w:rsid w:val="00905509"/>
    <w:rsid w:val="00916CD3"/>
    <w:rsid w:val="009329A8"/>
    <w:rsid w:val="00943DC2"/>
    <w:rsid w:val="00954DDD"/>
    <w:rsid w:val="009A0E37"/>
    <w:rsid w:val="009A3190"/>
    <w:rsid w:val="009D0657"/>
    <w:rsid w:val="009E27CF"/>
    <w:rsid w:val="00A24D08"/>
    <w:rsid w:val="00A26692"/>
    <w:rsid w:val="00A90A31"/>
    <w:rsid w:val="00AB7356"/>
    <w:rsid w:val="00AD2C6C"/>
    <w:rsid w:val="00AE67A7"/>
    <w:rsid w:val="00B04A47"/>
    <w:rsid w:val="00B6335D"/>
    <w:rsid w:val="00B85452"/>
    <w:rsid w:val="00BC7EB4"/>
    <w:rsid w:val="00BD0733"/>
    <w:rsid w:val="00BD3CC4"/>
    <w:rsid w:val="00C51035"/>
    <w:rsid w:val="00C631C7"/>
    <w:rsid w:val="00CA5022"/>
    <w:rsid w:val="00CF232A"/>
    <w:rsid w:val="00D07918"/>
    <w:rsid w:val="00D302AF"/>
    <w:rsid w:val="00D56562"/>
    <w:rsid w:val="00D74275"/>
    <w:rsid w:val="00DA1B72"/>
    <w:rsid w:val="00DA2234"/>
    <w:rsid w:val="00DA63FD"/>
    <w:rsid w:val="00DB189D"/>
    <w:rsid w:val="00E10C40"/>
    <w:rsid w:val="00E34EA3"/>
    <w:rsid w:val="00E742D8"/>
    <w:rsid w:val="00E76A1F"/>
    <w:rsid w:val="00EB69BA"/>
    <w:rsid w:val="00ED0488"/>
    <w:rsid w:val="00F90A4D"/>
    <w:rsid w:val="00FB44A1"/>
    <w:rsid w:val="00FC408C"/>
    <w:rsid w:val="00FE13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7C2DD"/>
  <w15:chartTrackingRefBased/>
  <w15:docId w15:val="{F671B83F-EB8E-43F3-BE7C-3B32C56C9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Roslyn Bryan</dc:creator>
  <cp:keywords/>
  <dc:description/>
  <cp:lastModifiedBy>Roslyn Bryan</cp:lastModifiedBy>
  <cp:revision>5</cp:revision>
  <dcterms:created xsi:type="dcterms:W3CDTF">2024-02-17T03:36:00Z</dcterms:created>
  <dcterms:modified xsi:type="dcterms:W3CDTF">2024-02-19T22:49:00Z</dcterms:modified>
</cp:coreProperties>
</file>