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EC17" w14:textId="60170364" w:rsidR="00327290" w:rsidRDefault="00327290" w:rsidP="00327290">
      <w:pPr>
        <w:pStyle w:val="NoSpacing"/>
        <w:jc w:val="center"/>
        <w:rPr>
          <w:b/>
          <w:bCs/>
          <w:sz w:val="28"/>
          <w:szCs w:val="28"/>
        </w:rPr>
      </w:pPr>
      <w:r>
        <w:rPr>
          <w:b/>
          <w:bCs/>
          <w:sz w:val="28"/>
          <w:szCs w:val="28"/>
        </w:rPr>
        <w:t xml:space="preserve">PARAHAT NOAH </w:t>
      </w:r>
    </w:p>
    <w:p w14:paraId="513B2DA8" w14:textId="77777777" w:rsidR="00327290" w:rsidRDefault="00327290" w:rsidP="00327290">
      <w:pPr>
        <w:pStyle w:val="NoSpacing"/>
        <w:jc w:val="center"/>
        <w:rPr>
          <w:b/>
          <w:bCs/>
          <w:sz w:val="28"/>
          <w:szCs w:val="28"/>
        </w:rPr>
      </w:pPr>
      <w:r>
        <w:rPr>
          <w:b/>
          <w:bCs/>
          <w:sz w:val="28"/>
          <w:szCs w:val="28"/>
        </w:rPr>
        <w:t>(middle portion in triennial cycle)</w:t>
      </w:r>
    </w:p>
    <w:p w14:paraId="6653773F" w14:textId="7715D34C" w:rsidR="00327290" w:rsidRDefault="00327290" w:rsidP="00327290">
      <w:pPr>
        <w:pStyle w:val="NoSpacing"/>
        <w:jc w:val="center"/>
        <w:rPr>
          <w:b/>
          <w:bCs/>
          <w:sz w:val="28"/>
          <w:szCs w:val="28"/>
        </w:rPr>
      </w:pPr>
      <w:proofErr w:type="spellStart"/>
      <w:r>
        <w:rPr>
          <w:b/>
          <w:bCs/>
          <w:sz w:val="28"/>
          <w:szCs w:val="28"/>
        </w:rPr>
        <w:t>Bereshit</w:t>
      </w:r>
      <w:proofErr w:type="spellEnd"/>
      <w:r>
        <w:rPr>
          <w:b/>
          <w:bCs/>
          <w:sz w:val="28"/>
          <w:szCs w:val="28"/>
        </w:rPr>
        <w:t>/Genesis 8:15 – 10:32</w:t>
      </w:r>
    </w:p>
    <w:p w14:paraId="2B129756" w14:textId="637CE6B7" w:rsidR="00327290" w:rsidRDefault="00327290" w:rsidP="00327290">
      <w:pPr>
        <w:pStyle w:val="NoSpacing"/>
        <w:jc w:val="center"/>
        <w:rPr>
          <w:b/>
          <w:bCs/>
          <w:sz w:val="28"/>
          <w:szCs w:val="28"/>
        </w:rPr>
      </w:pPr>
      <w:r>
        <w:rPr>
          <w:b/>
          <w:bCs/>
          <w:sz w:val="28"/>
          <w:szCs w:val="28"/>
        </w:rPr>
        <w:t xml:space="preserve">Etz Hayim 48; Hertz </w:t>
      </w:r>
      <w:r w:rsidR="00BC77D9">
        <w:rPr>
          <w:b/>
          <w:bCs/>
          <w:sz w:val="28"/>
          <w:szCs w:val="28"/>
        </w:rPr>
        <w:t>31</w:t>
      </w:r>
      <w:r>
        <w:rPr>
          <w:b/>
          <w:bCs/>
          <w:sz w:val="28"/>
          <w:szCs w:val="28"/>
        </w:rPr>
        <w:t>; Plaut 58</w:t>
      </w:r>
    </w:p>
    <w:p w14:paraId="0D4016F0" w14:textId="77777777" w:rsidR="001E746F" w:rsidRDefault="001E746F" w:rsidP="00F4004C">
      <w:pPr>
        <w:autoSpaceDE w:val="0"/>
        <w:autoSpaceDN w:val="0"/>
        <w:adjustRightInd w:val="0"/>
        <w:spacing w:after="0" w:line="240" w:lineRule="auto"/>
        <w:rPr>
          <w:rFonts w:eastAsia="Calibri"/>
          <w:kern w:val="0"/>
          <w14:ligatures w14:val="none"/>
        </w:rPr>
      </w:pPr>
    </w:p>
    <w:p w14:paraId="4FC5BE4E" w14:textId="16D3BA66" w:rsidR="00F4004C" w:rsidRPr="00F4004C" w:rsidRDefault="001E746F" w:rsidP="00F4004C">
      <w:pPr>
        <w:autoSpaceDE w:val="0"/>
        <w:autoSpaceDN w:val="0"/>
        <w:adjustRightInd w:val="0"/>
        <w:spacing w:after="0" w:line="240" w:lineRule="auto"/>
        <w:rPr>
          <w:rFonts w:eastAsia="Calibri"/>
          <w:kern w:val="0"/>
          <w14:ligatures w14:val="none"/>
        </w:rPr>
      </w:pPr>
      <w:r>
        <w:rPr>
          <w:rFonts w:eastAsia="Calibri"/>
          <w:kern w:val="0"/>
          <w14:ligatures w14:val="none"/>
        </w:rPr>
        <w:t xml:space="preserve">This is Part Two of my </w:t>
      </w:r>
      <w:r w:rsidR="00482EC2">
        <w:rPr>
          <w:rFonts w:eastAsia="Calibri"/>
          <w:kern w:val="0"/>
          <w14:ligatures w14:val="none"/>
        </w:rPr>
        <w:t xml:space="preserve">double </w:t>
      </w:r>
      <w:r w:rsidR="006E209C">
        <w:rPr>
          <w:rFonts w:eastAsia="Calibri"/>
          <w:kern w:val="0"/>
          <w14:ligatures w14:val="none"/>
        </w:rPr>
        <w:t>D’v</w:t>
      </w:r>
      <w:r w:rsidR="00EB65F1">
        <w:rPr>
          <w:rFonts w:eastAsia="Calibri"/>
          <w:kern w:val="0"/>
          <w14:ligatures w14:val="none"/>
        </w:rPr>
        <w:t>ar Torah on the creation stor</w:t>
      </w:r>
      <w:r w:rsidR="00EB6C35">
        <w:rPr>
          <w:rFonts w:eastAsia="Calibri"/>
          <w:kern w:val="0"/>
          <w14:ligatures w14:val="none"/>
        </w:rPr>
        <w:t>ies</w:t>
      </w:r>
      <w:r w:rsidR="0060292E">
        <w:rPr>
          <w:rFonts w:eastAsia="Calibri"/>
          <w:kern w:val="0"/>
          <w14:ligatures w14:val="none"/>
        </w:rPr>
        <w:t xml:space="preserve"> </w:t>
      </w:r>
      <w:r w:rsidR="00EB65F1">
        <w:rPr>
          <w:rFonts w:eastAsia="Calibri"/>
          <w:kern w:val="0"/>
          <w14:ligatures w14:val="none"/>
        </w:rPr>
        <w:t>in the Hebrew Bible</w:t>
      </w:r>
      <w:r w:rsidR="00EB6C35">
        <w:rPr>
          <w:rFonts w:eastAsia="Calibri"/>
          <w:kern w:val="0"/>
          <w14:ligatures w14:val="none"/>
        </w:rPr>
        <w:t>.</w:t>
      </w:r>
      <w:r w:rsidR="00482EC2">
        <w:rPr>
          <w:rFonts w:eastAsia="Calibri"/>
          <w:kern w:val="0"/>
          <w14:ligatures w14:val="none"/>
        </w:rPr>
        <w:t xml:space="preserve"> </w:t>
      </w:r>
      <w:r w:rsidR="00F4004C" w:rsidRPr="00F4004C">
        <w:rPr>
          <w:rFonts w:eastAsia="Calibri"/>
          <w:kern w:val="0"/>
          <w14:ligatures w14:val="none"/>
        </w:rPr>
        <w:t>Our Parashah this morning covers the famous flood and ark story</w:t>
      </w:r>
      <w:r w:rsidR="00EF42EF">
        <w:rPr>
          <w:rFonts w:eastAsia="Calibri"/>
          <w:kern w:val="0"/>
          <w14:ligatures w14:val="none"/>
        </w:rPr>
        <w:t xml:space="preserve">, which </w:t>
      </w:r>
      <w:r w:rsidR="00F4004C" w:rsidRPr="00F4004C">
        <w:rPr>
          <w:rFonts w:eastAsia="Calibri"/>
          <w:kern w:val="0"/>
          <w14:ligatures w14:val="none"/>
        </w:rPr>
        <w:t xml:space="preserve">starts when God concludes that Earth Version One must be eradicated </w:t>
      </w:r>
      <w:r w:rsidR="0025538F">
        <w:rPr>
          <w:rFonts w:eastAsia="Calibri"/>
          <w:kern w:val="0"/>
          <w14:ligatures w14:val="none"/>
        </w:rPr>
        <w:t xml:space="preserve">and </w:t>
      </w:r>
      <w:r w:rsidR="000D2B7C">
        <w:rPr>
          <w:rFonts w:eastAsia="Calibri"/>
          <w:kern w:val="0"/>
          <w14:ligatures w14:val="none"/>
        </w:rPr>
        <w:t xml:space="preserve">ends when </w:t>
      </w:r>
      <w:r w:rsidR="00F4004C" w:rsidRPr="00F4004C">
        <w:rPr>
          <w:rFonts w:eastAsia="Calibri"/>
          <w:kern w:val="0"/>
          <w14:ligatures w14:val="none"/>
        </w:rPr>
        <w:t xml:space="preserve">Noah concludes that the dove is not going to return and therefore Earth Version Two can begin.  It is a story that all of us know in general, but in detail less well.  My </w:t>
      </w:r>
      <w:proofErr w:type="spellStart"/>
      <w:r w:rsidR="00F4004C" w:rsidRPr="00F4004C">
        <w:rPr>
          <w:rFonts w:eastAsia="Calibri"/>
          <w:kern w:val="0"/>
          <w14:ligatures w14:val="none"/>
        </w:rPr>
        <w:t>d’var</w:t>
      </w:r>
      <w:proofErr w:type="spellEnd"/>
      <w:r w:rsidR="00F4004C" w:rsidRPr="00F4004C">
        <w:rPr>
          <w:rFonts w:eastAsia="Calibri"/>
          <w:kern w:val="0"/>
          <w14:ligatures w14:val="none"/>
        </w:rPr>
        <w:t xml:space="preserve"> will look at </w:t>
      </w:r>
      <w:r w:rsidR="00B1442C">
        <w:rPr>
          <w:rFonts w:eastAsia="Calibri"/>
          <w:kern w:val="0"/>
          <w14:ligatures w14:val="none"/>
        </w:rPr>
        <w:t xml:space="preserve">some </w:t>
      </w:r>
      <w:r w:rsidR="00F4004C" w:rsidRPr="00F4004C">
        <w:rPr>
          <w:rFonts w:eastAsia="Calibri"/>
          <w:kern w:val="0"/>
          <w14:ligatures w14:val="none"/>
        </w:rPr>
        <w:t xml:space="preserve">details, </w:t>
      </w:r>
      <w:r w:rsidR="00D163A0">
        <w:rPr>
          <w:rFonts w:eastAsia="Calibri"/>
          <w:kern w:val="0"/>
          <w14:ligatures w14:val="none"/>
        </w:rPr>
        <w:t>partly to note the links to Part One a</w:t>
      </w:r>
      <w:r w:rsidR="007C6E9E">
        <w:rPr>
          <w:rFonts w:eastAsia="Calibri"/>
          <w:kern w:val="0"/>
          <w14:ligatures w14:val="none"/>
        </w:rPr>
        <w:t xml:space="preserve">nd partly to clarify the </w:t>
      </w:r>
      <w:r w:rsidR="00F4004C" w:rsidRPr="00F4004C">
        <w:rPr>
          <w:rFonts w:eastAsia="Calibri"/>
          <w:kern w:val="0"/>
          <w14:ligatures w14:val="none"/>
        </w:rPr>
        <w:t>moral implications of those details.</w:t>
      </w:r>
    </w:p>
    <w:p w14:paraId="7022A5AD" w14:textId="77777777" w:rsidR="00F4004C" w:rsidRPr="00F4004C" w:rsidRDefault="00F4004C" w:rsidP="00F4004C">
      <w:pPr>
        <w:autoSpaceDE w:val="0"/>
        <w:autoSpaceDN w:val="0"/>
        <w:adjustRightInd w:val="0"/>
        <w:spacing w:after="0" w:line="240" w:lineRule="auto"/>
        <w:rPr>
          <w:rFonts w:eastAsia="Calibri"/>
          <w:kern w:val="0"/>
          <w14:ligatures w14:val="none"/>
        </w:rPr>
      </w:pPr>
    </w:p>
    <w:p w14:paraId="7C3ADAE6" w14:textId="3E91BF79" w:rsidR="00F4004C" w:rsidRPr="00F4004C" w:rsidRDefault="00F4004C" w:rsidP="00861154">
      <w:pPr>
        <w:autoSpaceDE w:val="0"/>
        <w:autoSpaceDN w:val="0"/>
        <w:adjustRightInd w:val="0"/>
        <w:spacing w:after="0" w:line="240" w:lineRule="auto"/>
        <w:rPr>
          <w:rFonts w:eastAsia="Calibri"/>
          <w:kern w:val="0"/>
          <w14:ligatures w14:val="none"/>
        </w:rPr>
      </w:pPr>
      <w:r w:rsidRPr="00F4004C">
        <w:rPr>
          <w:rFonts w:eastAsia="Calibri"/>
          <w:kern w:val="0"/>
          <w14:ligatures w14:val="none"/>
        </w:rPr>
        <w:t xml:space="preserve">Flood stories are common to many civilizations in the ancient Middle East.  Perhaps just because their land was so dry, those communities thought of a flood when they wanted a dramatic story.  </w:t>
      </w:r>
      <w:r w:rsidR="001A3A43">
        <w:rPr>
          <w:rFonts w:eastAsia="Calibri"/>
          <w:kern w:val="0"/>
          <w14:ligatures w14:val="none"/>
        </w:rPr>
        <w:t xml:space="preserve">Just as with Part One, </w:t>
      </w:r>
      <w:r w:rsidR="00B348CF">
        <w:rPr>
          <w:rFonts w:eastAsia="Calibri"/>
          <w:kern w:val="0"/>
          <w14:ligatures w14:val="none"/>
        </w:rPr>
        <w:t>t</w:t>
      </w:r>
      <w:r w:rsidRPr="00F4004C">
        <w:rPr>
          <w:rFonts w:eastAsia="Calibri"/>
          <w:kern w:val="0"/>
          <w14:ligatures w14:val="none"/>
        </w:rPr>
        <w:t xml:space="preserve">he flood story in </w:t>
      </w:r>
      <w:r w:rsidRPr="00F4004C">
        <w:rPr>
          <w:rFonts w:eastAsia="Calibri"/>
          <w:i/>
          <w:iCs/>
          <w:kern w:val="0"/>
          <w14:ligatures w14:val="none"/>
        </w:rPr>
        <w:t>The Epic of Gilgamesh</w:t>
      </w:r>
      <w:r w:rsidRPr="00F4004C">
        <w:rPr>
          <w:rFonts w:eastAsia="Calibri"/>
          <w:kern w:val="0"/>
          <w14:ligatures w14:val="none"/>
        </w:rPr>
        <w:t xml:space="preserve">, which comes from the Mesopotamian civilization and which some people cite as the first fully formed piece of literature known to us, is notable for its similarities to </w:t>
      </w:r>
      <w:r w:rsidR="002557B0">
        <w:rPr>
          <w:rFonts w:eastAsia="Calibri"/>
          <w:kern w:val="0"/>
          <w14:ligatures w14:val="none"/>
        </w:rPr>
        <w:t>the</w:t>
      </w:r>
      <w:r w:rsidRPr="00F4004C">
        <w:rPr>
          <w:rFonts w:eastAsia="Calibri"/>
          <w:kern w:val="0"/>
          <w14:ligatures w14:val="none"/>
        </w:rPr>
        <w:t xml:space="preserve"> flood story</w:t>
      </w:r>
      <w:r w:rsidR="002557B0">
        <w:rPr>
          <w:rFonts w:eastAsia="Calibri"/>
          <w:kern w:val="0"/>
          <w14:ligatures w14:val="none"/>
        </w:rPr>
        <w:t xml:space="preserve"> in the Hebrew </w:t>
      </w:r>
      <w:r w:rsidR="00C44355">
        <w:rPr>
          <w:rFonts w:eastAsia="Calibri"/>
          <w:kern w:val="0"/>
          <w14:ligatures w14:val="none"/>
        </w:rPr>
        <w:t>Bible</w:t>
      </w:r>
      <w:r w:rsidRPr="00F4004C">
        <w:rPr>
          <w:rFonts w:eastAsia="Calibri"/>
          <w:kern w:val="0"/>
          <w14:ligatures w14:val="none"/>
        </w:rPr>
        <w:t>.  Among other things, both involve building a large box-like vessel without steering equipment,</w:t>
      </w:r>
      <w:r w:rsidRPr="00F4004C">
        <w:rPr>
          <w:rFonts w:eastAsia="Calibri"/>
          <w:kern w:val="0"/>
          <w:vertAlign w:val="superscript"/>
          <w14:ligatures w14:val="none"/>
        </w:rPr>
        <w:footnoteReference w:id="1"/>
      </w:r>
      <w:r w:rsidRPr="00F4004C">
        <w:rPr>
          <w:rFonts w:eastAsia="Calibri"/>
          <w:kern w:val="0"/>
          <w14:ligatures w14:val="none"/>
        </w:rPr>
        <w:t xml:space="preserve"> selecting seeds and animals and people to repopulate</w:t>
      </w:r>
      <w:r w:rsidR="00C06D88">
        <w:rPr>
          <w:rFonts w:eastAsia="Calibri"/>
          <w:kern w:val="0"/>
          <w14:ligatures w14:val="none"/>
        </w:rPr>
        <w:t xml:space="preserve"> th</w:t>
      </w:r>
      <w:r w:rsidR="00EF0D48">
        <w:rPr>
          <w:rFonts w:eastAsia="Calibri"/>
          <w:kern w:val="0"/>
          <w14:ligatures w14:val="none"/>
        </w:rPr>
        <w:t>e</w:t>
      </w:r>
      <w:r w:rsidRPr="00F4004C">
        <w:rPr>
          <w:rFonts w:eastAsia="Calibri"/>
          <w:kern w:val="0"/>
          <w14:ligatures w14:val="none"/>
        </w:rPr>
        <w:t xml:space="preserve"> earth, and sending out ravens and doves to determine whether the earth has dried out.</w:t>
      </w:r>
    </w:p>
    <w:p w14:paraId="78ECAFE6" w14:textId="77777777" w:rsidR="00F4004C" w:rsidRPr="00F4004C" w:rsidRDefault="00F4004C" w:rsidP="00F4004C">
      <w:pPr>
        <w:autoSpaceDE w:val="0"/>
        <w:autoSpaceDN w:val="0"/>
        <w:adjustRightInd w:val="0"/>
        <w:spacing w:after="0" w:line="240" w:lineRule="auto"/>
        <w:rPr>
          <w:rFonts w:eastAsia="Calibri"/>
          <w:kern w:val="0"/>
          <w14:ligatures w14:val="none"/>
        </w:rPr>
      </w:pPr>
    </w:p>
    <w:p w14:paraId="2B24FE9F" w14:textId="771D2E80" w:rsidR="00F4004C" w:rsidRDefault="00F4004C" w:rsidP="00F4004C">
      <w:pPr>
        <w:autoSpaceDE w:val="0"/>
        <w:autoSpaceDN w:val="0"/>
        <w:adjustRightInd w:val="0"/>
        <w:spacing w:after="0" w:line="240" w:lineRule="auto"/>
        <w:rPr>
          <w:rFonts w:eastAsia="Calibri"/>
          <w:kern w:val="0"/>
          <w14:ligatures w14:val="none"/>
        </w:rPr>
      </w:pPr>
      <w:r w:rsidRPr="00F4004C">
        <w:rPr>
          <w:rFonts w:eastAsia="Calibri"/>
          <w:kern w:val="0"/>
          <w14:ligatures w14:val="none"/>
        </w:rPr>
        <w:t>However, there are at least as many differences between those other flood stories and our story</w:t>
      </w:r>
      <w:r w:rsidR="00A0527F">
        <w:rPr>
          <w:rFonts w:eastAsia="Calibri"/>
          <w:kern w:val="0"/>
          <w14:ligatures w14:val="none"/>
        </w:rPr>
        <w:t xml:space="preserve">. </w:t>
      </w:r>
      <w:r w:rsidRPr="00F4004C">
        <w:rPr>
          <w:rFonts w:eastAsia="Calibri"/>
          <w:kern w:val="0"/>
          <w14:ligatures w14:val="none"/>
        </w:rPr>
        <w:t xml:space="preserve">Notably, the hero of the Mesopotamian story is a god, or maybe a demi-god, whereas Noah is a human being.  He seems to be a good carpenter, and he certainly respects the directions he gets from God, but he is </w:t>
      </w:r>
      <w:r w:rsidR="00BF2982">
        <w:rPr>
          <w:rFonts w:eastAsia="Calibri"/>
          <w:kern w:val="0"/>
          <w14:ligatures w14:val="none"/>
        </w:rPr>
        <w:t xml:space="preserve">no different from </w:t>
      </w:r>
      <w:r w:rsidR="006D67C8">
        <w:rPr>
          <w:rFonts w:eastAsia="Calibri"/>
          <w:kern w:val="0"/>
          <w14:ligatures w14:val="none"/>
        </w:rPr>
        <w:t>o</w:t>
      </w:r>
      <w:r w:rsidRPr="00F4004C">
        <w:rPr>
          <w:rFonts w:eastAsia="Calibri"/>
          <w:kern w:val="0"/>
          <w14:ligatures w14:val="none"/>
        </w:rPr>
        <w:t xml:space="preserve">ther human beings.  Moreover, the thrust of our flood story is about how the one God realizes that </w:t>
      </w:r>
      <w:r w:rsidR="00A61870">
        <w:rPr>
          <w:rFonts w:eastAsia="Calibri"/>
          <w:kern w:val="0"/>
          <w14:ligatures w14:val="none"/>
        </w:rPr>
        <w:t>in this</w:t>
      </w:r>
      <w:r w:rsidR="00FC7DC1">
        <w:rPr>
          <w:rFonts w:eastAsia="Calibri"/>
          <w:kern w:val="0"/>
          <w14:ligatures w14:val="none"/>
        </w:rPr>
        <w:t xml:space="preserve"> gen</w:t>
      </w:r>
      <w:r w:rsidR="009B6417">
        <w:rPr>
          <w:rFonts w:eastAsia="Calibri"/>
          <w:kern w:val="0"/>
          <w14:ligatures w14:val="none"/>
        </w:rPr>
        <w:t>eration</w:t>
      </w:r>
      <w:r w:rsidR="00A61870">
        <w:rPr>
          <w:rFonts w:eastAsia="Calibri"/>
          <w:kern w:val="0"/>
          <w14:ligatures w14:val="none"/>
        </w:rPr>
        <w:t xml:space="preserve">—the tenth </w:t>
      </w:r>
      <w:r w:rsidR="0009495F">
        <w:rPr>
          <w:rFonts w:eastAsia="Calibri"/>
          <w:kern w:val="0"/>
          <w14:ligatures w14:val="none"/>
        </w:rPr>
        <w:t>gener</w:t>
      </w:r>
      <w:r w:rsidR="00A61870">
        <w:rPr>
          <w:rFonts w:eastAsia="Calibri"/>
          <w:kern w:val="0"/>
          <w14:ligatures w14:val="none"/>
        </w:rPr>
        <w:t xml:space="preserve">ation of human beings since </w:t>
      </w:r>
      <w:r w:rsidR="00816505">
        <w:rPr>
          <w:rFonts w:eastAsia="Calibri"/>
          <w:kern w:val="0"/>
          <w14:ligatures w14:val="none"/>
        </w:rPr>
        <w:t>Adam</w:t>
      </w:r>
      <w:r w:rsidR="00BE5945">
        <w:rPr>
          <w:rFonts w:eastAsia="Calibri"/>
          <w:kern w:val="0"/>
          <w14:ligatures w14:val="none"/>
        </w:rPr>
        <w:t xml:space="preserve">—people were </w:t>
      </w:r>
      <w:r w:rsidR="00DB7F67">
        <w:rPr>
          <w:rFonts w:eastAsia="Calibri"/>
          <w:kern w:val="0"/>
          <w14:ligatures w14:val="none"/>
        </w:rPr>
        <w:t xml:space="preserve">so </w:t>
      </w:r>
      <w:r w:rsidR="00BE5945">
        <w:rPr>
          <w:rFonts w:eastAsia="Calibri"/>
          <w:kern w:val="0"/>
          <w14:ligatures w14:val="none"/>
        </w:rPr>
        <w:t xml:space="preserve">badly </w:t>
      </w:r>
      <w:r w:rsidRPr="00F4004C">
        <w:rPr>
          <w:rFonts w:eastAsia="Calibri"/>
          <w:kern w:val="0"/>
          <w14:ligatures w14:val="none"/>
        </w:rPr>
        <w:t xml:space="preserve">flawed </w:t>
      </w:r>
      <w:r w:rsidR="00C874B0">
        <w:rPr>
          <w:rFonts w:eastAsia="Calibri"/>
          <w:kern w:val="0"/>
          <w14:ligatures w14:val="none"/>
        </w:rPr>
        <w:t xml:space="preserve">that they </w:t>
      </w:r>
      <w:r w:rsidR="00636563">
        <w:rPr>
          <w:rFonts w:eastAsia="Calibri"/>
          <w:kern w:val="0"/>
          <w14:ligatures w14:val="none"/>
        </w:rPr>
        <w:t>we</w:t>
      </w:r>
      <w:r w:rsidRPr="00F4004C">
        <w:rPr>
          <w:rFonts w:eastAsia="Calibri"/>
          <w:kern w:val="0"/>
          <w14:ligatures w14:val="none"/>
        </w:rPr>
        <w:t>re living lawlessly</w:t>
      </w:r>
      <w:r w:rsidR="0029755A">
        <w:rPr>
          <w:rFonts w:eastAsia="Calibri"/>
          <w:kern w:val="0"/>
          <w14:ligatures w14:val="none"/>
        </w:rPr>
        <w:t xml:space="preserve">. </w:t>
      </w:r>
      <w:r w:rsidR="00150730">
        <w:rPr>
          <w:rFonts w:eastAsia="Calibri"/>
          <w:kern w:val="0"/>
          <w14:ligatures w14:val="none"/>
        </w:rPr>
        <w:t xml:space="preserve">God’s </w:t>
      </w:r>
      <w:r w:rsidR="00397D34">
        <w:rPr>
          <w:rFonts w:eastAsia="Calibri"/>
          <w:kern w:val="0"/>
          <w14:ligatures w14:val="none"/>
        </w:rPr>
        <w:t>writing is poetic</w:t>
      </w:r>
      <w:r w:rsidR="00150730">
        <w:rPr>
          <w:rFonts w:eastAsia="Calibri"/>
          <w:kern w:val="0"/>
          <w14:ligatures w14:val="none"/>
        </w:rPr>
        <w:t xml:space="preserve"> </w:t>
      </w:r>
      <w:r w:rsidR="0013113B">
        <w:rPr>
          <w:rFonts w:eastAsia="Calibri"/>
          <w:kern w:val="0"/>
          <w14:ligatures w14:val="none"/>
        </w:rPr>
        <w:t xml:space="preserve">and </w:t>
      </w:r>
      <w:r w:rsidR="00B36FBB">
        <w:rPr>
          <w:rFonts w:eastAsia="Calibri"/>
          <w:kern w:val="0"/>
          <w14:ligatures w14:val="none"/>
        </w:rPr>
        <w:t xml:space="preserve">full if </w:t>
      </w:r>
      <w:r w:rsidR="0013113B">
        <w:rPr>
          <w:rFonts w:eastAsia="Calibri"/>
          <w:kern w:val="0"/>
          <w14:ligatures w14:val="none"/>
        </w:rPr>
        <w:t xml:space="preserve">other worldly </w:t>
      </w:r>
      <w:r w:rsidR="00B36FBB">
        <w:rPr>
          <w:rFonts w:eastAsia="Calibri"/>
          <w:kern w:val="0"/>
          <w14:ligatures w14:val="none"/>
        </w:rPr>
        <w:t>phrases</w:t>
      </w:r>
      <w:r w:rsidR="00432D70">
        <w:rPr>
          <w:rFonts w:eastAsia="Calibri"/>
          <w:kern w:val="0"/>
          <w14:ligatures w14:val="none"/>
        </w:rPr>
        <w:t xml:space="preserve">, for example, </w:t>
      </w:r>
      <w:r w:rsidR="000D4B09">
        <w:rPr>
          <w:rFonts w:eastAsia="Calibri"/>
          <w:kern w:val="0"/>
          <w14:ligatures w14:val="none"/>
        </w:rPr>
        <w:t>“the floodgates of the sky</w:t>
      </w:r>
      <w:r w:rsidR="007416B9">
        <w:rPr>
          <w:rFonts w:eastAsia="Calibri"/>
          <w:kern w:val="0"/>
          <w14:ligatures w14:val="none"/>
        </w:rPr>
        <w:t>,</w:t>
      </w:r>
      <w:r w:rsidR="000D4B09">
        <w:rPr>
          <w:rFonts w:eastAsia="Calibri"/>
          <w:kern w:val="0"/>
          <w14:ligatures w14:val="none"/>
        </w:rPr>
        <w:t xml:space="preserve">” </w:t>
      </w:r>
      <w:r w:rsidR="007416B9">
        <w:rPr>
          <w:rFonts w:eastAsia="Calibri"/>
          <w:kern w:val="0"/>
          <w14:ligatures w14:val="none"/>
        </w:rPr>
        <w:t xml:space="preserve">which appears </w:t>
      </w:r>
      <w:r w:rsidR="000D4B09">
        <w:rPr>
          <w:rFonts w:eastAsia="Calibri"/>
          <w:kern w:val="0"/>
          <w14:ligatures w14:val="none"/>
        </w:rPr>
        <w:t>at both the start and the end of the flood.</w:t>
      </w:r>
      <w:r w:rsidR="00F945B0" w:rsidRPr="00F4004C">
        <w:rPr>
          <w:rFonts w:eastAsia="Calibri"/>
          <w:kern w:val="0"/>
          <w14:ligatures w14:val="none"/>
        </w:rPr>
        <w:t xml:space="preserve"> In the Mesopotamian story, the many gods find human beings so noisy that they are having trouble sleeping</w:t>
      </w:r>
      <w:r w:rsidR="00F945B0">
        <w:rPr>
          <w:rFonts w:eastAsia="Calibri"/>
          <w:kern w:val="0"/>
          <w14:ligatures w14:val="none"/>
        </w:rPr>
        <w:t>—quite a difference!</w:t>
      </w:r>
    </w:p>
    <w:p w14:paraId="7529A73D" w14:textId="77777777" w:rsidR="00143584" w:rsidRDefault="00143584" w:rsidP="00F4004C">
      <w:pPr>
        <w:autoSpaceDE w:val="0"/>
        <w:autoSpaceDN w:val="0"/>
        <w:adjustRightInd w:val="0"/>
        <w:spacing w:after="0" w:line="240" w:lineRule="auto"/>
        <w:rPr>
          <w:rFonts w:eastAsia="Calibri"/>
          <w:kern w:val="0"/>
          <w14:ligatures w14:val="none"/>
        </w:rPr>
      </w:pPr>
    </w:p>
    <w:p w14:paraId="1320CD17" w14:textId="5E589A08" w:rsidR="00143584" w:rsidRPr="00F4004C" w:rsidRDefault="00143584" w:rsidP="00F4004C">
      <w:pPr>
        <w:autoSpaceDE w:val="0"/>
        <w:autoSpaceDN w:val="0"/>
        <w:adjustRightInd w:val="0"/>
        <w:spacing w:after="0" w:line="240" w:lineRule="auto"/>
        <w:rPr>
          <w:rFonts w:eastAsia="Calibri"/>
          <w:kern w:val="0"/>
          <w14:ligatures w14:val="none"/>
        </w:rPr>
      </w:pPr>
      <w:r>
        <w:rPr>
          <w:rFonts w:eastAsia="Calibri"/>
          <w:kern w:val="0"/>
          <w14:ligatures w14:val="none"/>
        </w:rPr>
        <w:t xml:space="preserve">All </w:t>
      </w:r>
      <w:proofErr w:type="spellStart"/>
      <w:r>
        <w:rPr>
          <w:rFonts w:eastAsia="Calibri"/>
          <w:kern w:val="0"/>
          <w14:ligatures w14:val="none"/>
        </w:rPr>
        <w:t>chumashim</w:t>
      </w:r>
      <w:proofErr w:type="spellEnd"/>
      <w:r>
        <w:rPr>
          <w:rFonts w:eastAsia="Calibri"/>
          <w:kern w:val="0"/>
          <w14:ligatures w14:val="none"/>
        </w:rPr>
        <w:t xml:space="preserve"> recognize th</w:t>
      </w:r>
      <w:r w:rsidR="000F0516">
        <w:rPr>
          <w:rFonts w:eastAsia="Calibri"/>
          <w:kern w:val="0"/>
          <w14:ligatures w14:val="none"/>
        </w:rPr>
        <w:t>at d</w:t>
      </w:r>
      <w:r>
        <w:rPr>
          <w:rFonts w:eastAsia="Calibri"/>
          <w:kern w:val="0"/>
          <w14:ligatures w14:val="none"/>
        </w:rPr>
        <w:t>ifference</w:t>
      </w:r>
      <w:r w:rsidR="000F0516">
        <w:rPr>
          <w:rFonts w:eastAsia="Calibri"/>
          <w:kern w:val="0"/>
          <w14:ligatures w14:val="none"/>
        </w:rPr>
        <w:t xml:space="preserve">; </w:t>
      </w:r>
      <w:r w:rsidR="00F927E9">
        <w:rPr>
          <w:rFonts w:eastAsia="Calibri"/>
          <w:kern w:val="0"/>
          <w14:ligatures w14:val="none"/>
        </w:rPr>
        <w:t xml:space="preserve">here are two </w:t>
      </w:r>
      <w:r w:rsidR="000F0516">
        <w:rPr>
          <w:rFonts w:eastAsia="Calibri"/>
          <w:kern w:val="0"/>
          <w14:ligatures w14:val="none"/>
        </w:rPr>
        <w:t>example</w:t>
      </w:r>
      <w:r w:rsidR="00F927E9">
        <w:rPr>
          <w:rFonts w:eastAsia="Calibri"/>
          <w:kern w:val="0"/>
          <w14:ligatures w14:val="none"/>
        </w:rPr>
        <w:t>s</w:t>
      </w:r>
      <w:r w:rsidR="000F0516">
        <w:rPr>
          <w:rFonts w:eastAsia="Calibri"/>
          <w:kern w:val="0"/>
          <w14:ligatures w14:val="none"/>
        </w:rPr>
        <w:t>:</w:t>
      </w:r>
      <w:r>
        <w:rPr>
          <w:rFonts w:eastAsia="Calibri"/>
          <w:kern w:val="0"/>
          <w14:ligatures w14:val="none"/>
        </w:rPr>
        <w:t xml:space="preserve"> </w:t>
      </w:r>
    </w:p>
    <w:p w14:paraId="4548DB2D" w14:textId="77777777" w:rsidR="00F4004C" w:rsidRPr="00F4004C" w:rsidRDefault="00F4004C" w:rsidP="00F4004C">
      <w:pPr>
        <w:autoSpaceDE w:val="0"/>
        <w:autoSpaceDN w:val="0"/>
        <w:adjustRightInd w:val="0"/>
        <w:spacing w:after="0" w:line="240" w:lineRule="auto"/>
        <w:rPr>
          <w:rFonts w:eastAsia="Calibri"/>
          <w:kern w:val="0"/>
          <w14:ligatures w14:val="none"/>
        </w:rPr>
      </w:pPr>
    </w:p>
    <w:p w14:paraId="170D16C8" w14:textId="283EECBF" w:rsidR="00F4004C" w:rsidRDefault="00F4004C" w:rsidP="00F4004C">
      <w:pPr>
        <w:numPr>
          <w:ilvl w:val="0"/>
          <w:numId w:val="1"/>
        </w:numPr>
        <w:autoSpaceDE w:val="0"/>
        <w:autoSpaceDN w:val="0"/>
        <w:adjustRightInd w:val="0"/>
        <w:spacing w:after="0" w:line="240" w:lineRule="auto"/>
        <w:contextualSpacing/>
        <w:rPr>
          <w:rFonts w:eastAsia="Calibri"/>
          <w:kern w:val="0"/>
          <w14:ligatures w14:val="none"/>
        </w:rPr>
      </w:pPr>
      <w:r w:rsidRPr="00F4004C">
        <w:rPr>
          <w:rFonts w:eastAsia="Calibri"/>
          <w:kern w:val="0"/>
          <w14:ligatures w14:val="none"/>
        </w:rPr>
        <w:t>T</w:t>
      </w:r>
      <w:r w:rsidR="005A7AD6">
        <w:rPr>
          <w:rFonts w:eastAsia="Calibri"/>
          <w:kern w:val="0"/>
          <w14:ligatures w14:val="none"/>
        </w:rPr>
        <w:t xml:space="preserve">he </w:t>
      </w:r>
      <w:r w:rsidRPr="00F4004C">
        <w:rPr>
          <w:rFonts w:eastAsia="Calibri"/>
          <w:kern w:val="0"/>
          <w14:ligatures w14:val="none"/>
        </w:rPr>
        <w:t xml:space="preserve">Plaut </w:t>
      </w:r>
      <w:proofErr w:type="spellStart"/>
      <w:r w:rsidRPr="00F4004C">
        <w:rPr>
          <w:rFonts w:eastAsia="Calibri"/>
          <w:kern w:val="0"/>
          <w14:ligatures w14:val="none"/>
        </w:rPr>
        <w:t>chumash</w:t>
      </w:r>
      <w:proofErr w:type="spellEnd"/>
      <w:r w:rsidRPr="00F4004C">
        <w:rPr>
          <w:rFonts w:eastAsia="Calibri"/>
          <w:kern w:val="0"/>
          <w14:ligatures w14:val="none"/>
        </w:rPr>
        <w:t xml:space="preserve"> (56), “Most important, in the Torah, God institutes law as the counteragent of human wickedness, while in the other Near Eastern traditions such a divine response is absent.”</w:t>
      </w:r>
    </w:p>
    <w:p w14:paraId="776A0C5F" w14:textId="77777777" w:rsidR="00600B49" w:rsidRDefault="00600B49" w:rsidP="00600B49">
      <w:pPr>
        <w:autoSpaceDE w:val="0"/>
        <w:autoSpaceDN w:val="0"/>
        <w:adjustRightInd w:val="0"/>
        <w:spacing w:after="0" w:line="240" w:lineRule="auto"/>
        <w:contextualSpacing/>
        <w:rPr>
          <w:rFonts w:eastAsia="Calibri"/>
          <w:kern w:val="0"/>
          <w14:ligatures w14:val="none"/>
        </w:rPr>
      </w:pPr>
    </w:p>
    <w:p w14:paraId="0A4311DA" w14:textId="77777777" w:rsidR="008F2871" w:rsidRDefault="00F4004C" w:rsidP="000B5CEA">
      <w:pPr>
        <w:numPr>
          <w:ilvl w:val="0"/>
          <w:numId w:val="1"/>
        </w:numPr>
        <w:autoSpaceDE w:val="0"/>
        <w:autoSpaceDN w:val="0"/>
        <w:adjustRightInd w:val="0"/>
        <w:spacing w:after="0" w:line="240" w:lineRule="auto"/>
        <w:contextualSpacing/>
        <w:rPr>
          <w:rFonts w:eastAsia="Calibri"/>
          <w:kern w:val="0"/>
          <w14:ligatures w14:val="none"/>
        </w:rPr>
      </w:pPr>
      <w:r w:rsidRPr="00F4004C">
        <w:rPr>
          <w:rFonts w:eastAsia="Calibri"/>
          <w:kern w:val="0"/>
          <w14:ligatures w14:val="none"/>
        </w:rPr>
        <w:t>T</w:t>
      </w:r>
      <w:r w:rsidR="007D5193">
        <w:rPr>
          <w:rFonts w:eastAsia="Calibri"/>
          <w:kern w:val="0"/>
          <w14:ligatures w14:val="none"/>
        </w:rPr>
        <w:t xml:space="preserve">he </w:t>
      </w:r>
      <w:r w:rsidRPr="00F4004C">
        <w:rPr>
          <w:rFonts w:eastAsia="Calibri"/>
          <w:kern w:val="0"/>
          <w14:ligatures w14:val="none"/>
        </w:rPr>
        <w:t xml:space="preserve">Hertz </w:t>
      </w:r>
      <w:proofErr w:type="spellStart"/>
      <w:r w:rsidRPr="00F4004C">
        <w:rPr>
          <w:rFonts w:eastAsia="Calibri"/>
          <w:kern w:val="0"/>
          <w14:ligatures w14:val="none"/>
        </w:rPr>
        <w:t>chumash</w:t>
      </w:r>
      <w:proofErr w:type="spellEnd"/>
      <w:r w:rsidRPr="00F4004C">
        <w:rPr>
          <w:rFonts w:eastAsia="Calibri"/>
          <w:kern w:val="0"/>
          <w14:ligatures w14:val="none"/>
        </w:rPr>
        <w:t xml:space="preserve"> (198): “Unlike its Mesopotamian counterpart, the Hebrew deluge is a proclamation of the eternal that the basis of human society is justice and that any society which is devoid of justice deserves to perish and will inevitably perish.”</w:t>
      </w:r>
    </w:p>
    <w:p w14:paraId="6B8F27AB" w14:textId="77777777" w:rsidR="007C31AC" w:rsidRDefault="007C31AC" w:rsidP="008F2871">
      <w:pPr>
        <w:autoSpaceDE w:val="0"/>
        <w:autoSpaceDN w:val="0"/>
        <w:adjustRightInd w:val="0"/>
        <w:spacing w:after="0" w:line="240" w:lineRule="auto"/>
        <w:contextualSpacing/>
        <w:rPr>
          <w:rFonts w:eastAsia="Calibri"/>
          <w:kern w:val="0"/>
          <w14:ligatures w14:val="none"/>
        </w:rPr>
      </w:pPr>
    </w:p>
    <w:p w14:paraId="58C2B0DC" w14:textId="0E21287B" w:rsidR="00CD5979" w:rsidRPr="000B5CEA" w:rsidRDefault="008B1DB1" w:rsidP="00797A0B">
      <w:pPr>
        <w:autoSpaceDE w:val="0"/>
        <w:autoSpaceDN w:val="0"/>
        <w:adjustRightInd w:val="0"/>
        <w:spacing w:after="0" w:line="240" w:lineRule="auto"/>
        <w:contextualSpacing/>
        <w:rPr>
          <w:rFonts w:eastAsia="Calibri"/>
          <w:kern w:val="0"/>
          <w14:ligatures w14:val="none"/>
        </w:rPr>
      </w:pPr>
      <w:r w:rsidRPr="000B5CEA">
        <w:rPr>
          <w:rFonts w:eastAsia="Calibri"/>
          <w:kern w:val="0"/>
          <w14:ligatures w14:val="none"/>
        </w:rPr>
        <w:lastRenderedPageBreak/>
        <w:t xml:space="preserve">Both rabbis </w:t>
      </w:r>
      <w:r w:rsidR="005250FD" w:rsidRPr="000B5CEA">
        <w:rPr>
          <w:rFonts w:eastAsia="Calibri"/>
          <w:kern w:val="0"/>
          <w14:ligatures w14:val="none"/>
        </w:rPr>
        <w:t xml:space="preserve">make </w:t>
      </w:r>
      <w:r w:rsidR="0086019F">
        <w:rPr>
          <w:rFonts w:eastAsia="Calibri"/>
          <w:kern w:val="0"/>
          <w14:ligatures w14:val="none"/>
        </w:rPr>
        <w:t>important</w:t>
      </w:r>
      <w:r w:rsidR="0069599C" w:rsidRPr="000B5CEA">
        <w:rPr>
          <w:rFonts w:eastAsia="Calibri"/>
          <w:kern w:val="0"/>
          <w14:ligatures w14:val="none"/>
        </w:rPr>
        <w:t xml:space="preserve"> </w:t>
      </w:r>
      <w:r w:rsidR="005250FD" w:rsidRPr="000B5CEA">
        <w:rPr>
          <w:rFonts w:eastAsia="Calibri"/>
          <w:kern w:val="0"/>
          <w14:ligatures w14:val="none"/>
        </w:rPr>
        <w:t>points</w:t>
      </w:r>
      <w:r w:rsidR="00372DEF" w:rsidRPr="000B5CEA">
        <w:rPr>
          <w:rFonts w:eastAsia="Calibri"/>
          <w:kern w:val="0"/>
          <w14:ligatures w14:val="none"/>
        </w:rPr>
        <w:t xml:space="preserve">, </w:t>
      </w:r>
      <w:r w:rsidR="009D7213" w:rsidRPr="000B5CEA">
        <w:rPr>
          <w:rFonts w:eastAsia="Calibri"/>
          <w:kern w:val="0"/>
          <w14:ligatures w14:val="none"/>
        </w:rPr>
        <w:t xml:space="preserve">but </w:t>
      </w:r>
      <w:r w:rsidR="00396AAC" w:rsidRPr="000B5CEA">
        <w:rPr>
          <w:rFonts w:eastAsia="Calibri"/>
          <w:kern w:val="0"/>
          <w14:ligatures w14:val="none"/>
        </w:rPr>
        <w:t>on</w:t>
      </w:r>
      <w:r w:rsidR="00372DEF" w:rsidRPr="000B5CEA">
        <w:rPr>
          <w:rFonts w:eastAsia="Calibri"/>
          <w:kern w:val="0"/>
          <w14:ligatures w14:val="none"/>
        </w:rPr>
        <w:t>e</w:t>
      </w:r>
      <w:r w:rsidR="00611748" w:rsidRPr="000B5CEA">
        <w:rPr>
          <w:rFonts w:eastAsia="Calibri"/>
          <w:kern w:val="0"/>
          <w14:ligatures w14:val="none"/>
        </w:rPr>
        <w:t xml:space="preserve"> cannot stop there. As so commonly said, </w:t>
      </w:r>
      <w:r w:rsidR="007C26F3" w:rsidRPr="000B5CEA">
        <w:rPr>
          <w:rFonts w:eastAsia="Calibri"/>
          <w:kern w:val="0"/>
          <w14:ligatures w14:val="none"/>
        </w:rPr>
        <w:t xml:space="preserve">with </w:t>
      </w:r>
      <w:r w:rsidR="00050875" w:rsidRPr="000B5CEA">
        <w:rPr>
          <w:rFonts w:eastAsia="Calibri"/>
          <w:kern w:val="0"/>
          <w14:ligatures w14:val="none"/>
        </w:rPr>
        <w:t xml:space="preserve">both mythology and </w:t>
      </w:r>
      <w:r w:rsidRPr="000B5CEA">
        <w:rPr>
          <w:rFonts w:eastAsia="Calibri"/>
          <w:kern w:val="0"/>
          <w14:ligatures w14:val="none"/>
        </w:rPr>
        <w:t xml:space="preserve">history, </w:t>
      </w:r>
      <w:r w:rsidR="00050875" w:rsidRPr="000B5CEA">
        <w:rPr>
          <w:rFonts w:eastAsia="Calibri"/>
          <w:kern w:val="0"/>
          <w14:ligatures w14:val="none"/>
        </w:rPr>
        <w:t>the devil is in the details.</w:t>
      </w:r>
      <w:r w:rsidR="002C06CC" w:rsidRPr="000B5CEA">
        <w:rPr>
          <w:rFonts w:eastAsia="Calibri"/>
          <w:kern w:val="0"/>
          <w14:ligatures w14:val="none"/>
        </w:rPr>
        <w:t xml:space="preserve">  </w:t>
      </w:r>
      <w:r w:rsidR="00E02A41" w:rsidRPr="000B5CEA">
        <w:rPr>
          <w:rFonts w:eastAsia="Calibri"/>
          <w:kern w:val="0"/>
          <w14:ligatures w14:val="none"/>
        </w:rPr>
        <w:t xml:space="preserve">A </w:t>
      </w:r>
      <w:r w:rsidR="002C06CC" w:rsidRPr="000B5CEA">
        <w:rPr>
          <w:rFonts w:eastAsia="Calibri"/>
          <w:kern w:val="0"/>
          <w14:ligatures w14:val="none"/>
        </w:rPr>
        <w:t xml:space="preserve">question </w:t>
      </w:r>
      <w:r w:rsidR="00E02A41" w:rsidRPr="000B5CEA">
        <w:rPr>
          <w:rFonts w:eastAsia="Calibri"/>
          <w:kern w:val="0"/>
          <w14:ligatures w14:val="none"/>
        </w:rPr>
        <w:t>imme</w:t>
      </w:r>
      <w:r w:rsidR="000F594A" w:rsidRPr="000B5CEA">
        <w:rPr>
          <w:rFonts w:eastAsia="Calibri"/>
          <w:kern w:val="0"/>
          <w14:ligatures w14:val="none"/>
        </w:rPr>
        <w:t xml:space="preserve">diately arises as to </w:t>
      </w:r>
      <w:r w:rsidR="002C06CC" w:rsidRPr="000B5CEA">
        <w:rPr>
          <w:rFonts w:eastAsia="Calibri"/>
          <w:kern w:val="0"/>
          <w14:ligatures w14:val="none"/>
        </w:rPr>
        <w:t xml:space="preserve">whether </w:t>
      </w:r>
      <w:r w:rsidR="00F4004C" w:rsidRPr="000B5CEA">
        <w:rPr>
          <w:rFonts w:eastAsia="Calibri"/>
          <w:kern w:val="0"/>
          <w14:ligatures w14:val="none"/>
        </w:rPr>
        <w:t xml:space="preserve">Noah </w:t>
      </w:r>
      <w:r w:rsidR="002C06CC" w:rsidRPr="000B5CEA">
        <w:rPr>
          <w:rFonts w:eastAsia="Calibri"/>
          <w:kern w:val="0"/>
          <w14:ligatures w14:val="none"/>
        </w:rPr>
        <w:t>was</w:t>
      </w:r>
      <w:r w:rsidR="00D876D1" w:rsidRPr="000B5CEA">
        <w:rPr>
          <w:rFonts w:eastAsia="Calibri"/>
          <w:kern w:val="0"/>
          <w14:ligatures w14:val="none"/>
        </w:rPr>
        <w:t xml:space="preserve"> </w:t>
      </w:r>
      <w:r w:rsidR="00F4004C" w:rsidRPr="000B5CEA">
        <w:rPr>
          <w:rFonts w:eastAsia="Calibri"/>
          <w:kern w:val="0"/>
          <w14:ligatures w14:val="none"/>
        </w:rPr>
        <w:t>a genuinely righteous man, or only righteous by comparison with other human beings in a lawless world</w:t>
      </w:r>
      <w:r w:rsidR="00752759" w:rsidRPr="000B5CEA">
        <w:rPr>
          <w:rFonts w:eastAsia="Calibri"/>
          <w:kern w:val="0"/>
          <w14:ligatures w14:val="none"/>
        </w:rPr>
        <w:t>. T</w:t>
      </w:r>
      <w:r w:rsidR="0017599A" w:rsidRPr="000B5CEA">
        <w:rPr>
          <w:rFonts w:eastAsia="Calibri"/>
          <w:kern w:val="0"/>
          <w14:ligatures w14:val="none"/>
        </w:rPr>
        <w:t>he text</w:t>
      </w:r>
      <w:r w:rsidR="00652AA7" w:rsidRPr="000B5CEA">
        <w:rPr>
          <w:rFonts w:eastAsia="Calibri"/>
          <w:kern w:val="0"/>
          <w14:ligatures w14:val="none"/>
        </w:rPr>
        <w:t xml:space="preserve"> is ambiguous.</w:t>
      </w:r>
      <w:r w:rsidR="00F4004C" w:rsidRPr="000B5CEA">
        <w:rPr>
          <w:rFonts w:eastAsia="Calibri"/>
          <w:kern w:val="0"/>
          <w14:ligatures w14:val="none"/>
        </w:rPr>
        <w:t xml:space="preserve">  </w:t>
      </w:r>
      <w:r w:rsidR="0017599A" w:rsidRPr="000B5CEA">
        <w:rPr>
          <w:rFonts w:eastAsia="Calibri"/>
          <w:kern w:val="0"/>
          <w14:ligatures w14:val="none"/>
        </w:rPr>
        <w:t xml:space="preserve">Verse </w:t>
      </w:r>
      <w:r w:rsidR="00F4004C" w:rsidRPr="000B5CEA">
        <w:rPr>
          <w:rFonts w:eastAsia="Calibri"/>
          <w:kern w:val="0"/>
          <w14:ligatures w14:val="none"/>
        </w:rPr>
        <w:t>6:9</w:t>
      </w:r>
      <w:r w:rsidR="00183807" w:rsidRPr="000B5CEA">
        <w:rPr>
          <w:rFonts w:eastAsia="Calibri"/>
          <w:kern w:val="0"/>
          <w14:ligatures w14:val="none"/>
        </w:rPr>
        <w:t xml:space="preserve"> </w:t>
      </w:r>
      <w:r w:rsidR="00F4004C" w:rsidRPr="000B5CEA">
        <w:rPr>
          <w:rFonts w:eastAsia="Calibri"/>
          <w:kern w:val="0"/>
          <w14:ligatures w14:val="none"/>
        </w:rPr>
        <w:t>says that “he was blameless in his age,” and</w:t>
      </w:r>
      <w:r w:rsidR="00183807" w:rsidRPr="000B5CEA">
        <w:rPr>
          <w:rFonts w:eastAsia="Calibri"/>
          <w:kern w:val="0"/>
          <w14:ligatures w14:val="none"/>
        </w:rPr>
        <w:t xml:space="preserve"> Verse </w:t>
      </w:r>
      <w:r w:rsidR="00F4004C" w:rsidRPr="000B5CEA">
        <w:rPr>
          <w:rFonts w:eastAsia="Calibri"/>
          <w:kern w:val="0"/>
          <w14:ligatures w14:val="none"/>
        </w:rPr>
        <w:t>7:1</w:t>
      </w:r>
      <w:r w:rsidR="005E60CF" w:rsidRPr="000B5CEA">
        <w:rPr>
          <w:rFonts w:eastAsia="Calibri"/>
          <w:kern w:val="0"/>
          <w14:ligatures w14:val="none"/>
        </w:rPr>
        <w:t xml:space="preserve"> alleges that </w:t>
      </w:r>
      <w:r w:rsidR="00F4004C" w:rsidRPr="000B5CEA">
        <w:rPr>
          <w:rFonts w:eastAsia="Calibri"/>
          <w:kern w:val="0"/>
          <w14:ligatures w14:val="none"/>
        </w:rPr>
        <w:t xml:space="preserve">God says that Noah is “blameless before me.” According to </w:t>
      </w:r>
      <w:r w:rsidR="00F4004C" w:rsidRPr="000B5CEA">
        <w:rPr>
          <w:rFonts w:eastAsia="Calibri"/>
          <w:i/>
          <w:iCs/>
          <w:kern w:val="0"/>
          <w14:ligatures w14:val="none"/>
        </w:rPr>
        <w:t>Eitz Hayim</w:t>
      </w:r>
      <w:r w:rsidR="00F4004C" w:rsidRPr="000B5CEA">
        <w:rPr>
          <w:rFonts w:eastAsia="Calibri"/>
          <w:kern w:val="0"/>
          <w14:ligatures w14:val="none"/>
        </w:rPr>
        <w:t xml:space="preserve"> (41), </w:t>
      </w:r>
      <w:r w:rsidR="00417ED0" w:rsidRPr="000B5CEA">
        <w:rPr>
          <w:rFonts w:eastAsia="Calibri"/>
          <w:kern w:val="0"/>
          <w14:ligatures w14:val="none"/>
        </w:rPr>
        <w:t xml:space="preserve">in </w:t>
      </w:r>
      <w:r w:rsidR="00F4004C" w:rsidRPr="000B5CEA">
        <w:rPr>
          <w:rFonts w:eastAsia="Calibri"/>
          <w:kern w:val="0"/>
          <w14:ligatures w14:val="none"/>
        </w:rPr>
        <w:t>the Babylonian Talmud</w:t>
      </w:r>
      <w:r w:rsidR="00C1775A" w:rsidRPr="000B5CEA">
        <w:rPr>
          <w:rFonts w:eastAsia="Calibri"/>
          <w:kern w:val="0"/>
          <w14:ligatures w14:val="none"/>
        </w:rPr>
        <w:t xml:space="preserve">, </w:t>
      </w:r>
      <w:proofErr w:type="spellStart"/>
      <w:r w:rsidR="00F4004C" w:rsidRPr="000B5CEA">
        <w:rPr>
          <w:rFonts w:eastAsia="Calibri"/>
          <w:kern w:val="0"/>
          <w14:ligatures w14:val="none"/>
        </w:rPr>
        <w:t>Yokhanan</w:t>
      </w:r>
      <w:proofErr w:type="spellEnd"/>
      <w:r w:rsidR="00F4004C" w:rsidRPr="000B5CEA">
        <w:rPr>
          <w:rFonts w:eastAsia="Calibri"/>
          <w:kern w:val="0"/>
          <w14:ligatures w14:val="none"/>
        </w:rPr>
        <w:t xml:space="preserve"> maintain</w:t>
      </w:r>
      <w:r w:rsidR="00A0592B" w:rsidRPr="000B5CEA">
        <w:rPr>
          <w:rFonts w:eastAsia="Calibri"/>
          <w:kern w:val="0"/>
          <w14:ligatures w14:val="none"/>
        </w:rPr>
        <w:t>s</w:t>
      </w:r>
      <w:r w:rsidR="00F4004C" w:rsidRPr="000B5CEA">
        <w:rPr>
          <w:rFonts w:eastAsia="Calibri"/>
          <w:kern w:val="0"/>
          <w14:ligatures w14:val="none"/>
        </w:rPr>
        <w:t xml:space="preserve"> that the words should be understood relatively, so that “In a more respectable age, he would have been no better than average.”  In contrast, Resh Lakish maintains </w:t>
      </w:r>
      <w:proofErr w:type="gramStart"/>
      <w:r w:rsidR="00F4004C" w:rsidRPr="000B5CEA">
        <w:rPr>
          <w:rFonts w:eastAsia="Calibri"/>
          <w:kern w:val="0"/>
          <w14:ligatures w14:val="none"/>
        </w:rPr>
        <w:t>that,</w:t>
      </w:r>
      <w:proofErr w:type="gramEnd"/>
      <w:r w:rsidR="00F4004C" w:rsidRPr="000B5CEA">
        <w:rPr>
          <w:rFonts w:eastAsia="Calibri"/>
          <w:kern w:val="0"/>
          <w14:ligatures w14:val="none"/>
        </w:rPr>
        <w:t xml:space="preserve"> “if Noah could be righteous in those evil times,” he “would have been an even better person in a generation that encouraged goodness.”  </w:t>
      </w:r>
      <w:r w:rsidR="00CA3E60" w:rsidRPr="000B5CEA">
        <w:rPr>
          <w:rFonts w:eastAsia="Calibri"/>
          <w:kern w:val="0"/>
          <w14:ligatures w14:val="none"/>
        </w:rPr>
        <w:t>Th</w:t>
      </w:r>
      <w:r w:rsidR="000F23A9" w:rsidRPr="000B5CEA">
        <w:rPr>
          <w:rFonts w:eastAsia="Calibri"/>
          <w:kern w:val="0"/>
          <w14:ligatures w14:val="none"/>
        </w:rPr>
        <w:t xml:space="preserve">e marvellous new book entitled </w:t>
      </w:r>
      <w:r w:rsidR="000F23A9" w:rsidRPr="000B5CEA">
        <w:rPr>
          <w:rFonts w:eastAsia="Calibri"/>
          <w:i/>
          <w:iCs/>
          <w:kern w:val="0"/>
          <w14:ligatures w14:val="none"/>
        </w:rPr>
        <w:t xml:space="preserve">The Holiness of </w:t>
      </w:r>
      <w:r w:rsidR="000F23A9" w:rsidRPr="000B5CEA">
        <w:rPr>
          <w:rFonts w:eastAsia="Calibri"/>
          <w:kern w:val="0"/>
          <w14:ligatures w14:val="none"/>
        </w:rPr>
        <w:t>Doubt</w:t>
      </w:r>
      <w:r w:rsidR="00FD2F06">
        <w:rPr>
          <w:rStyle w:val="FootnoteReference"/>
          <w:rFonts w:eastAsia="Calibri"/>
          <w:kern w:val="0"/>
          <w14:ligatures w14:val="none"/>
        </w:rPr>
        <w:footnoteReference w:id="2"/>
      </w:r>
      <w:r w:rsidR="00FD2F06" w:rsidRPr="000B5CEA">
        <w:rPr>
          <w:rFonts w:eastAsia="Calibri"/>
          <w:kern w:val="0"/>
          <w14:ligatures w14:val="none"/>
        </w:rPr>
        <w:t xml:space="preserve"> </w:t>
      </w:r>
      <w:r w:rsidR="007D2614" w:rsidRPr="000B5CEA">
        <w:rPr>
          <w:rFonts w:eastAsia="Calibri"/>
          <w:kern w:val="0"/>
          <w14:ligatures w14:val="none"/>
        </w:rPr>
        <w:t>offers two sentences (</w:t>
      </w:r>
      <w:proofErr w:type="spellStart"/>
      <w:r w:rsidR="007D2614" w:rsidRPr="000B5CEA">
        <w:rPr>
          <w:rFonts w:eastAsia="Calibri"/>
          <w:kern w:val="0"/>
          <w14:ligatures w14:val="none"/>
        </w:rPr>
        <w:t>pg</w:t>
      </w:r>
      <w:proofErr w:type="spellEnd"/>
      <w:r w:rsidR="007D2614" w:rsidRPr="000B5CEA">
        <w:rPr>
          <w:rFonts w:eastAsia="Calibri"/>
          <w:kern w:val="0"/>
          <w14:ligatures w14:val="none"/>
        </w:rPr>
        <w:t xml:space="preserve"> 14)</w:t>
      </w:r>
      <w:r w:rsidR="00CD5979" w:rsidRPr="000B5CEA">
        <w:rPr>
          <w:rFonts w:eastAsia="Calibri"/>
          <w:kern w:val="0"/>
          <w14:ligatures w14:val="none"/>
        </w:rPr>
        <w:t>:</w:t>
      </w:r>
    </w:p>
    <w:p w14:paraId="07E881C1" w14:textId="5C3C97D5" w:rsidR="00CD5979" w:rsidRDefault="00D3665A" w:rsidP="000C3AAC">
      <w:pPr>
        <w:autoSpaceDE w:val="0"/>
        <w:autoSpaceDN w:val="0"/>
        <w:adjustRightInd w:val="0"/>
        <w:spacing w:after="0" w:line="240" w:lineRule="auto"/>
        <w:ind w:left="283" w:right="567"/>
        <w:rPr>
          <w:rFonts w:eastAsia="Calibri"/>
          <w:kern w:val="0"/>
          <w:sz w:val="20"/>
          <w:szCs w:val="20"/>
          <w14:ligatures w14:val="none"/>
        </w:rPr>
      </w:pPr>
      <w:r>
        <w:rPr>
          <w:rFonts w:eastAsia="Calibri"/>
          <w:kern w:val="0"/>
          <w:sz w:val="20"/>
          <w:szCs w:val="20"/>
          <w14:ligatures w14:val="none"/>
        </w:rPr>
        <w:t xml:space="preserve">There are many interpretations of the purpose </w:t>
      </w:r>
      <w:r w:rsidR="00312DE3">
        <w:rPr>
          <w:rFonts w:eastAsia="Calibri"/>
          <w:kern w:val="0"/>
          <w:sz w:val="20"/>
          <w:szCs w:val="20"/>
          <w14:ligatures w14:val="none"/>
        </w:rPr>
        <w:t>of Noah</w:t>
      </w:r>
      <w:r w:rsidR="000C015B">
        <w:rPr>
          <w:rFonts w:eastAsia="Calibri"/>
          <w:kern w:val="0"/>
          <w:sz w:val="20"/>
          <w:szCs w:val="20"/>
          <w14:ligatures w14:val="none"/>
        </w:rPr>
        <w:t xml:space="preserve"> and the Flood story in the Torah. </w:t>
      </w:r>
      <w:r w:rsidR="004D62EA">
        <w:rPr>
          <w:rFonts w:eastAsia="Calibri"/>
          <w:kern w:val="0"/>
          <w:sz w:val="20"/>
          <w:szCs w:val="20"/>
          <w14:ligatures w14:val="none"/>
        </w:rPr>
        <w:t xml:space="preserve">Raising questions about the moral </w:t>
      </w:r>
      <w:r w:rsidR="00312DE3">
        <w:rPr>
          <w:rFonts w:eastAsia="Calibri"/>
          <w:kern w:val="0"/>
          <w:sz w:val="20"/>
          <w:szCs w:val="20"/>
          <w14:ligatures w14:val="none"/>
        </w:rPr>
        <w:t>implications</w:t>
      </w:r>
      <w:r w:rsidR="004D62EA">
        <w:rPr>
          <w:rFonts w:eastAsia="Calibri"/>
          <w:kern w:val="0"/>
          <w:sz w:val="20"/>
          <w:szCs w:val="20"/>
          <w14:ligatures w14:val="none"/>
        </w:rPr>
        <w:t xml:space="preserve"> </w:t>
      </w:r>
      <w:r w:rsidR="00312DE3">
        <w:rPr>
          <w:rFonts w:eastAsia="Calibri"/>
          <w:kern w:val="0"/>
          <w:sz w:val="20"/>
          <w:szCs w:val="20"/>
          <w14:ligatures w14:val="none"/>
        </w:rPr>
        <w:t>of God’s</w:t>
      </w:r>
      <w:r w:rsidR="004F04EB">
        <w:rPr>
          <w:rFonts w:eastAsia="Calibri"/>
          <w:kern w:val="0"/>
          <w:sz w:val="20"/>
          <w:szCs w:val="20"/>
          <w14:ligatures w14:val="none"/>
        </w:rPr>
        <w:t xml:space="preserve"> universal condemnation of humanity shockingly isn</w:t>
      </w:r>
      <w:r w:rsidR="00597B40">
        <w:rPr>
          <w:rFonts w:eastAsia="Calibri"/>
          <w:kern w:val="0"/>
          <w:sz w:val="20"/>
          <w:szCs w:val="20"/>
          <w14:ligatures w14:val="none"/>
        </w:rPr>
        <w:t>’t one of them.</w:t>
      </w:r>
    </w:p>
    <w:p w14:paraId="71E05C47" w14:textId="77777777" w:rsidR="00597B40" w:rsidRDefault="00597B40" w:rsidP="000C3AAC">
      <w:pPr>
        <w:autoSpaceDE w:val="0"/>
        <w:autoSpaceDN w:val="0"/>
        <w:adjustRightInd w:val="0"/>
        <w:spacing w:after="0" w:line="240" w:lineRule="auto"/>
        <w:ind w:left="283" w:right="567"/>
        <w:rPr>
          <w:rFonts w:eastAsia="Calibri"/>
          <w:kern w:val="0"/>
          <w:sz w:val="20"/>
          <w:szCs w:val="20"/>
          <w14:ligatures w14:val="none"/>
        </w:rPr>
      </w:pPr>
    </w:p>
    <w:p w14:paraId="0F431EE5" w14:textId="60B2D6F3" w:rsidR="00F4004C" w:rsidRPr="00F4004C" w:rsidRDefault="004B3E36" w:rsidP="00B42170">
      <w:pPr>
        <w:autoSpaceDE w:val="0"/>
        <w:autoSpaceDN w:val="0"/>
        <w:adjustRightInd w:val="0"/>
        <w:spacing w:after="0" w:line="240" w:lineRule="auto"/>
        <w:rPr>
          <w:rFonts w:eastAsia="Calibri"/>
          <w:kern w:val="0"/>
          <w14:ligatures w14:val="none"/>
        </w:rPr>
      </w:pPr>
      <w:r>
        <w:rPr>
          <w:rFonts w:eastAsia="Calibri"/>
          <w:kern w:val="0"/>
          <w14:ligatures w14:val="none"/>
        </w:rPr>
        <w:t>We know that</w:t>
      </w:r>
      <w:r w:rsidR="002A47FD">
        <w:rPr>
          <w:rFonts w:eastAsia="Calibri"/>
          <w:kern w:val="0"/>
          <w14:ligatures w14:val="none"/>
        </w:rPr>
        <w:t xml:space="preserve"> “Noah walked with God” (6:9), but </w:t>
      </w:r>
      <w:proofErr w:type="gramStart"/>
      <w:r w:rsidR="002A47FD">
        <w:rPr>
          <w:rFonts w:eastAsia="Calibri"/>
          <w:kern w:val="0"/>
          <w14:ligatures w14:val="none"/>
        </w:rPr>
        <w:t>evidently</w:t>
      </w:r>
      <w:proofErr w:type="gramEnd"/>
      <w:r w:rsidR="002A47FD">
        <w:rPr>
          <w:rFonts w:eastAsia="Calibri"/>
          <w:kern w:val="0"/>
          <w14:ligatures w14:val="none"/>
        </w:rPr>
        <w:t xml:space="preserve"> he did not ask Him </w:t>
      </w:r>
      <w:r w:rsidR="003E6703">
        <w:rPr>
          <w:rFonts w:eastAsia="Calibri"/>
          <w:kern w:val="0"/>
          <w14:ligatures w14:val="none"/>
        </w:rPr>
        <w:t xml:space="preserve">critical </w:t>
      </w:r>
      <w:r w:rsidR="002A47FD">
        <w:rPr>
          <w:rFonts w:eastAsia="Calibri"/>
          <w:kern w:val="0"/>
          <w14:ligatures w14:val="none"/>
        </w:rPr>
        <w:t xml:space="preserve">questions, so </w:t>
      </w:r>
      <w:r w:rsidR="00570666">
        <w:rPr>
          <w:rFonts w:eastAsia="Calibri"/>
          <w:kern w:val="0"/>
          <w14:ligatures w14:val="none"/>
        </w:rPr>
        <w:t xml:space="preserve">it would seem that </w:t>
      </w:r>
      <w:proofErr w:type="spellStart"/>
      <w:r w:rsidR="00F4004C" w:rsidRPr="00F4004C">
        <w:rPr>
          <w:rFonts w:eastAsia="Calibri"/>
          <w:kern w:val="0"/>
          <w14:ligatures w14:val="none"/>
        </w:rPr>
        <w:t>Yokhanan</w:t>
      </w:r>
      <w:proofErr w:type="spellEnd"/>
      <w:r w:rsidR="00F4004C" w:rsidRPr="00F4004C">
        <w:rPr>
          <w:rFonts w:eastAsia="Calibri"/>
          <w:kern w:val="0"/>
          <w14:ligatures w14:val="none"/>
        </w:rPr>
        <w:t xml:space="preserve"> interpreted correctly</w:t>
      </w:r>
      <w:r w:rsidR="000561B9">
        <w:rPr>
          <w:rFonts w:eastAsia="Calibri"/>
          <w:kern w:val="0"/>
          <w14:ligatures w14:val="none"/>
        </w:rPr>
        <w:t xml:space="preserve"> that Noah </w:t>
      </w:r>
      <w:r w:rsidR="00734376">
        <w:rPr>
          <w:rFonts w:eastAsia="Calibri"/>
          <w:kern w:val="0"/>
          <w14:ligatures w14:val="none"/>
        </w:rPr>
        <w:t xml:space="preserve">was only relatively </w:t>
      </w:r>
      <w:r w:rsidR="00414788">
        <w:rPr>
          <w:rFonts w:eastAsia="Calibri"/>
          <w:kern w:val="0"/>
          <w14:ligatures w14:val="none"/>
        </w:rPr>
        <w:t>righteous.</w:t>
      </w:r>
    </w:p>
    <w:p w14:paraId="1D04F396" w14:textId="77777777" w:rsidR="00F4004C" w:rsidRPr="00F4004C" w:rsidRDefault="00F4004C" w:rsidP="00F4004C">
      <w:pPr>
        <w:autoSpaceDE w:val="0"/>
        <w:autoSpaceDN w:val="0"/>
        <w:adjustRightInd w:val="0"/>
        <w:spacing w:after="0" w:line="240" w:lineRule="auto"/>
        <w:rPr>
          <w:rFonts w:eastAsia="Calibri"/>
          <w:kern w:val="0"/>
          <w14:ligatures w14:val="none"/>
        </w:rPr>
      </w:pPr>
    </w:p>
    <w:p w14:paraId="6F41451F" w14:textId="5853E6F1" w:rsidR="00F4004C" w:rsidRDefault="00F4004C" w:rsidP="00BB241F">
      <w:pPr>
        <w:autoSpaceDE w:val="0"/>
        <w:autoSpaceDN w:val="0"/>
        <w:adjustRightInd w:val="0"/>
        <w:spacing w:after="0" w:line="240" w:lineRule="auto"/>
        <w:rPr>
          <w:rFonts w:eastAsia="Calibri"/>
          <w:kern w:val="0"/>
          <w14:ligatures w14:val="none"/>
        </w:rPr>
      </w:pPr>
      <w:r w:rsidRPr="00F4004C">
        <w:rPr>
          <w:rFonts w:eastAsia="Calibri"/>
          <w:kern w:val="0"/>
          <w14:ligatures w14:val="none"/>
        </w:rPr>
        <w:t xml:space="preserve">Careful reading also identifies some confusing details.  </w:t>
      </w:r>
      <w:r w:rsidR="00F1029A">
        <w:rPr>
          <w:rFonts w:eastAsia="Calibri"/>
          <w:kern w:val="0"/>
          <w14:ligatures w14:val="none"/>
        </w:rPr>
        <w:t>Last</w:t>
      </w:r>
      <w:r w:rsidR="00304542">
        <w:rPr>
          <w:rFonts w:eastAsia="Calibri"/>
          <w:kern w:val="0"/>
          <w14:ligatures w14:val="none"/>
        </w:rPr>
        <w:t xml:space="preserve"> </w:t>
      </w:r>
      <w:r w:rsidR="00F1029A">
        <w:rPr>
          <w:rFonts w:eastAsia="Calibri"/>
          <w:kern w:val="0"/>
          <w14:ligatures w14:val="none"/>
        </w:rPr>
        <w:t xml:space="preserve">week, I recognized that there </w:t>
      </w:r>
      <w:r w:rsidR="00AC0EAF">
        <w:rPr>
          <w:rFonts w:eastAsia="Calibri"/>
          <w:kern w:val="0"/>
          <w14:ligatures w14:val="none"/>
        </w:rPr>
        <w:t>was</w:t>
      </w:r>
      <w:r w:rsidR="00F1029A">
        <w:rPr>
          <w:rFonts w:eastAsia="Calibri"/>
          <w:kern w:val="0"/>
          <w14:ligatures w14:val="none"/>
        </w:rPr>
        <w:t xml:space="preserve"> </w:t>
      </w:r>
      <w:r w:rsidR="00004F17">
        <w:rPr>
          <w:rFonts w:eastAsia="Calibri"/>
          <w:kern w:val="0"/>
          <w14:ligatures w14:val="none"/>
        </w:rPr>
        <w:t xml:space="preserve">more than one creation study, but </w:t>
      </w:r>
      <w:r w:rsidR="002D6B6E">
        <w:rPr>
          <w:rFonts w:eastAsia="Calibri"/>
          <w:kern w:val="0"/>
          <w14:ligatures w14:val="none"/>
        </w:rPr>
        <w:t xml:space="preserve">with some chutzpah I </w:t>
      </w:r>
      <w:r w:rsidR="00D015CB">
        <w:rPr>
          <w:rFonts w:eastAsia="Calibri"/>
          <w:kern w:val="0"/>
          <w14:ligatures w14:val="none"/>
        </w:rPr>
        <w:t xml:space="preserve">could </w:t>
      </w:r>
      <w:r w:rsidR="002D6B6E">
        <w:rPr>
          <w:rFonts w:eastAsia="Calibri"/>
          <w:kern w:val="0"/>
          <w14:ligatures w14:val="none"/>
        </w:rPr>
        <w:t xml:space="preserve">treat them as symbolic versus </w:t>
      </w:r>
      <w:r w:rsidR="000C2F5A">
        <w:rPr>
          <w:rFonts w:eastAsia="Calibri"/>
          <w:kern w:val="0"/>
          <w14:ligatures w14:val="none"/>
        </w:rPr>
        <w:t>realistic versions of the same story. This week with the flood and ark</w:t>
      </w:r>
      <w:r w:rsidR="005E79DB">
        <w:rPr>
          <w:rFonts w:eastAsia="Calibri"/>
          <w:kern w:val="0"/>
          <w14:ligatures w14:val="none"/>
        </w:rPr>
        <w:t xml:space="preserve">, there is no similar escape route. </w:t>
      </w:r>
      <w:r w:rsidR="000A285F">
        <w:rPr>
          <w:rFonts w:eastAsia="Calibri"/>
          <w:kern w:val="0"/>
          <w14:ligatures w14:val="none"/>
        </w:rPr>
        <w:t xml:space="preserve">Some </w:t>
      </w:r>
      <w:r w:rsidR="00727995">
        <w:rPr>
          <w:rFonts w:eastAsia="Calibri"/>
          <w:kern w:val="0"/>
          <w14:ligatures w14:val="none"/>
        </w:rPr>
        <w:t xml:space="preserve">parts </w:t>
      </w:r>
      <w:r w:rsidR="000A285F">
        <w:rPr>
          <w:rFonts w:eastAsia="Calibri"/>
          <w:kern w:val="0"/>
          <w14:ligatures w14:val="none"/>
        </w:rPr>
        <w:t xml:space="preserve">of </w:t>
      </w:r>
      <w:r w:rsidR="00727995">
        <w:rPr>
          <w:rFonts w:eastAsia="Calibri"/>
          <w:kern w:val="0"/>
          <w14:ligatures w14:val="none"/>
        </w:rPr>
        <w:t>the text</w:t>
      </w:r>
      <w:r w:rsidR="000A285F">
        <w:rPr>
          <w:rFonts w:eastAsia="Calibri"/>
          <w:kern w:val="0"/>
          <w14:ligatures w14:val="none"/>
        </w:rPr>
        <w:t xml:space="preserve"> say that the rain lasted </w:t>
      </w:r>
      <w:r w:rsidR="00F20A95">
        <w:rPr>
          <w:rFonts w:eastAsia="Calibri"/>
          <w:kern w:val="0"/>
          <w14:ligatures w14:val="none"/>
        </w:rPr>
        <w:t xml:space="preserve">40 days; other text says 150 days. Some </w:t>
      </w:r>
      <w:r w:rsidR="000919DB">
        <w:rPr>
          <w:rFonts w:eastAsia="Calibri"/>
          <w:kern w:val="0"/>
          <w14:ligatures w14:val="none"/>
        </w:rPr>
        <w:t xml:space="preserve">parts </w:t>
      </w:r>
      <w:r w:rsidR="00F20A95">
        <w:rPr>
          <w:rFonts w:eastAsia="Calibri"/>
          <w:kern w:val="0"/>
          <w14:ligatures w14:val="none"/>
        </w:rPr>
        <w:t xml:space="preserve">of the text </w:t>
      </w:r>
      <w:r w:rsidR="00F521A9">
        <w:rPr>
          <w:rFonts w:eastAsia="Calibri"/>
          <w:kern w:val="0"/>
          <w14:ligatures w14:val="none"/>
        </w:rPr>
        <w:t>say</w:t>
      </w:r>
      <w:r w:rsidR="00F20A95">
        <w:rPr>
          <w:rFonts w:eastAsia="Calibri"/>
          <w:kern w:val="0"/>
          <w14:ligatures w14:val="none"/>
        </w:rPr>
        <w:t xml:space="preserve"> that were </w:t>
      </w:r>
      <w:r w:rsidR="00F521A9">
        <w:rPr>
          <w:rFonts w:eastAsia="Calibri"/>
          <w:kern w:val="0"/>
          <w14:ligatures w14:val="none"/>
        </w:rPr>
        <w:t xml:space="preserve">a pair </w:t>
      </w:r>
      <w:r w:rsidR="00F20A95">
        <w:rPr>
          <w:rFonts w:eastAsia="Calibri"/>
          <w:kern w:val="0"/>
          <w14:ligatures w14:val="none"/>
        </w:rPr>
        <w:t>of each</w:t>
      </w:r>
      <w:r w:rsidR="00C211E1">
        <w:rPr>
          <w:rFonts w:eastAsia="Calibri"/>
          <w:kern w:val="0"/>
          <w14:ligatures w14:val="none"/>
        </w:rPr>
        <w:t xml:space="preserve"> animal on the ark; other </w:t>
      </w:r>
      <w:r w:rsidR="00827DC4">
        <w:rPr>
          <w:rFonts w:eastAsia="Calibri"/>
          <w:kern w:val="0"/>
          <w14:ligatures w14:val="none"/>
        </w:rPr>
        <w:t xml:space="preserve">parts </w:t>
      </w:r>
      <w:r w:rsidR="00C211E1">
        <w:rPr>
          <w:rFonts w:eastAsia="Calibri"/>
          <w:kern w:val="0"/>
          <w14:ligatures w14:val="none"/>
        </w:rPr>
        <w:t>say seven</w:t>
      </w:r>
      <w:r w:rsidR="00ED0028">
        <w:rPr>
          <w:rFonts w:eastAsia="Calibri"/>
          <w:kern w:val="0"/>
          <w14:ligatures w14:val="none"/>
        </w:rPr>
        <w:t xml:space="preserve"> pairs</w:t>
      </w:r>
      <w:r w:rsidR="00C211E1">
        <w:rPr>
          <w:rFonts w:eastAsia="Calibri"/>
          <w:kern w:val="0"/>
          <w14:ligatures w14:val="none"/>
        </w:rPr>
        <w:t>.  As a result, b</w:t>
      </w:r>
      <w:r w:rsidR="00F03CEE">
        <w:rPr>
          <w:rFonts w:eastAsia="Calibri"/>
          <w:kern w:val="0"/>
          <w14:ligatures w14:val="none"/>
        </w:rPr>
        <w:t xml:space="preserve">oth </w:t>
      </w:r>
      <w:r w:rsidR="004E2CBE">
        <w:rPr>
          <w:rFonts w:eastAsia="Calibri"/>
          <w:kern w:val="0"/>
          <w14:ligatures w14:val="none"/>
        </w:rPr>
        <w:t>medieval and m</w:t>
      </w:r>
      <w:r w:rsidRPr="00F4004C">
        <w:rPr>
          <w:rFonts w:eastAsia="Calibri"/>
          <w:kern w:val="0"/>
          <w14:ligatures w14:val="none"/>
        </w:rPr>
        <w:t xml:space="preserve">odern </w:t>
      </w:r>
      <w:r w:rsidR="004E2CBE">
        <w:rPr>
          <w:rFonts w:eastAsia="Calibri"/>
          <w:kern w:val="0"/>
          <w14:ligatures w14:val="none"/>
        </w:rPr>
        <w:t xml:space="preserve">scholars </w:t>
      </w:r>
      <w:r w:rsidR="00907A3D">
        <w:rPr>
          <w:rFonts w:eastAsia="Calibri"/>
          <w:kern w:val="0"/>
          <w14:ligatures w14:val="none"/>
        </w:rPr>
        <w:t>accept that two</w:t>
      </w:r>
      <w:r w:rsidRPr="00F4004C">
        <w:rPr>
          <w:rFonts w:eastAsia="Calibri"/>
          <w:kern w:val="0"/>
          <w14:ligatures w14:val="none"/>
        </w:rPr>
        <w:t xml:space="preserve"> versions of the flood story have been merged into one.  </w:t>
      </w:r>
      <w:r w:rsidR="006604C1">
        <w:rPr>
          <w:rFonts w:eastAsia="Calibri"/>
          <w:kern w:val="0"/>
          <w14:ligatures w14:val="none"/>
        </w:rPr>
        <w:t>More recent scholars</w:t>
      </w:r>
      <w:r w:rsidR="00363D3B">
        <w:rPr>
          <w:rFonts w:eastAsia="Calibri"/>
          <w:kern w:val="0"/>
          <w14:ligatures w14:val="none"/>
        </w:rPr>
        <w:t>—notably, those</w:t>
      </w:r>
      <w:r w:rsidR="006604C1">
        <w:rPr>
          <w:rFonts w:eastAsia="Calibri"/>
          <w:kern w:val="0"/>
          <w14:ligatures w14:val="none"/>
        </w:rPr>
        <w:t xml:space="preserve"> familiar with </w:t>
      </w:r>
      <w:r w:rsidR="00173343">
        <w:rPr>
          <w:rFonts w:eastAsia="Calibri"/>
          <w:kern w:val="0"/>
          <w14:ligatures w14:val="none"/>
        </w:rPr>
        <w:t>t</w:t>
      </w:r>
      <w:r w:rsidR="001361BE">
        <w:rPr>
          <w:rFonts w:eastAsia="Calibri"/>
          <w:kern w:val="0"/>
          <w14:ligatures w14:val="none"/>
        </w:rPr>
        <w:t>he documentary hypothesis</w:t>
      </w:r>
      <w:r w:rsidR="00363D3B">
        <w:rPr>
          <w:rFonts w:eastAsia="Calibri"/>
          <w:kern w:val="0"/>
          <w14:ligatures w14:val="none"/>
        </w:rPr>
        <w:t>--</w:t>
      </w:r>
      <w:r w:rsidR="00173343">
        <w:rPr>
          <w:rFonts w:eastAsia="Calibri"/>
          <w:kern w:val="0"/>
          <w14:ligatures w14:val="none"/>
        </w:rPr>
        <w:t xml:space="preserve">suggest </w:t>
      </w:r>
      <w:r w:rsidR="003829B3">
        <w:rPr>
          <w:rFonts w:eastAsia="Calibri"/>
          <w:kern w:val="0"/>
          <w14:ligatures w14:val="none"/>
        </w:rPr>
        <w:t xml:space="preserve">that one </w:t>
      </w:r>
      <w:r w:rsidR="00A86568">
        <w:rPr>
          <w:rFonts w:eastAsia="Calibri"/>
          <w:kern w:val="0"/>
          <w14:ligatures w14:val="none"/>
        </w:rPr>
        <w:t xml:space="preserve">part of the flood </w:t>
      </w:r>
      <w:r w:rsidR="003829B3">
        <w:rPr>
          <w:rFonts w:eastAsia="Calibri"/>
          <w:kern w:val="0"/>
          <w14:ligatures w14:val="none"/>
        </w:rPr>
        <w:t xml:space="preserve">story emerges from </w:t>
      </w:r>
      <w:r w:rsidR="00493374">
        <w:rPr>
          <w:rFonts w:eastAsia="Calibri"/>
          <w:kern w:val="0"/>
          <w14:ligatures w14:val="none"/>
        </w:rPr>
        <w:t>“P”—priestly writing</w:t>
      </w:r>
      <w:r w:rsidR="00B85DF5">
        <w:rPr>
          <w:rFonts w:eastAsia="Calibri"/>
          <w:kern w:val="0"/>
          <w14:ligatures w14:val="none"/>
        </w:rPr>
        <w:t>--</w:t>
      </w:r>
      <w:r w:rsidR="004937A3">
        <w:rPr>
          <w:rFonts w:eastAsia="Calibri"/>
          <w:kern w:val="0"/>
          <w14:ligatures w14:val="none"/>
        </w:rPr>
        <w:t xml:space="preserve">and the other portion from what is called </w:t>
      </w:r>
      <w:r w:rsidR="00331B1C">
        <w:rPr>
          <w:rFonts w:eastAsia="Calibri"/>
          <w:kern w:val="0"/>
          <w14:ligatures w14:val="none"/>
        </w:rPr>
        <w:t>“</w:t>
      </w:r>
      <w:r w:rsidR="004937A3">
        <w:rPr>
          <w:rFonts w:eastAsia="Calibri"/>
          <w:kern w:val="0"/>
          <w14:ligatures w14:val="none"/>
        </w:rPr>
        <w:t>JE</w:t>
      </w:r>
      <w:r w:rsidR="00331B1C">
        <w:rPr>
          <w:rFonts w:eastAsia="Calibri"/>
          <w:kern w:val="0"/>
          <w14:ligatures w14:val="none"/>
        </w:rPr>
        <w:t>”</w:t>
      </w:r>
      <w:r w:rsidR="00396E04">
        <w:rPr>
          <w:rFonts w:eastAsia="Calibri"/>
          <w:kern w:val="0"/>
          <w14:ligatures w14:val="none"/>
        </w:rPr>
        <w:t xml:space="preserve"> or “</w:t>
      </w:r>
      <w:r w:rsidR="007F08DB">
        <w:rPr>
          <w:rFonts w:eastAsia="Calibri"/>
          <w:kern w:val="0"/>
          <w14:ligatures w14:val="none"/>
        </w:rPr>
        <w:t>Yahwist</w:t>
      </w:r>
      <w:r w:rsidR="00396E04">
        <w:rPr>
          <w:rFonts w:eastAsia="Calibri"/>
          <w:kern w:val="0"/>
          <w14:ligatures w14:val="none"/>
        </w:rPr>
        <w:t>”</w:t>
      </w:r>
      <w:r w:rsidR="00BE4FBC">
        <w:rPr>
          <w:rFonts w:eastAsia="Calibri"/>
          <w:kern w:val="0"/>
          <w14:ligatures w14:val="none"/>
        </w:rPr>
        <w:t xml:space="preserve"> </w:t>
      </w:r>
      <w:r w:rsidR="008963AE">
        <w:rPr>
          <w:rFonts w:eastAsia="Calibri"/>
          <w:kern w:val="0"/>
          <w14:ligatures w14:val="none"/>
        </w:rPr>
        <w:t>writing</w:t>
      </w:r>
      <w:r w:rsidR="00D91571">
        <w:rPr>
          <w:rFonts w:eastAsia="Calibri"/>
          <w:kern w:val="0"/>
          <w14:ligatures w14:val="none"/>
        </w:rPr>
        <w:t>—</w:t>
      </w:r>
      <w:r w:rsidR="0033411C">
        <w:rPr>
          <w:rFonts w:eastAsia="Calibri"/>
          <w:kern w:val="0"/>
          <w14:ligatures w14:val="none"/>
        </w:rPr>
        <w:t>t</w:t>
      </w:r>
      <w:r w:rsidR="00331B1C">
        <w:rPr>
          <w:rFonts w:eastAsia="Calibri"/>
          <w:kern w:val="0"/>
          <w14:ligatures w14:val="none"/>
        </w:rPr>
        <w:t>h</w:t>
      </w:r>
      <w:r w:rsidR="00D91571">
        <w:rPr>
          <w:rFonts w:eastAsia="Calibri"/>
          <w:kern w:val="0"/>
          <w14:ligatures w14:val="none"/>
        </w:rPr>
        <w:t>at is, th</w:t>
      </w:r>
      <w:r w:rsidR="00331B1C">
        <w:rPr>
          <w:rFonts w:eastAsia="Calibri"/>
          <w:kern w:val="0"/>
          <w14:ligatures w14:val="none"/>
        </w:rPr>
        <w:t xml:space="preserve">e large </w:t>
      </w:r>
      <w:r w:rsidR="00D91571">
        <w:rPr>
          <w:rFonts w:eastAsia="Calibri"/>
          <w:kern w:val="0"/>
          <w14:ligatures w14:val="none"/>
        </w:rPr>
        <w:t xml:space="preserve">amount </w:t>
      </w:r>
      <w:r w:rsidR="0023411B">
        <w:rPr>
          <w:rFonts w:eastAsia="Calibri"/>
          <w:kern w:val="0"/>
          <w14:ligatures w14:val="none"/>
        </w:rPr>
        <w:t xml:space="preserve">of text that is neither </w:t>
      </w:r>
      <w:r w:rsidR="00C21662">
        <w:rPr>
          <w:rFonts w:eastAsia="Calibri"/>
          <w:kern w:val="0"/>
          <w14:ligatures w14:val="none"/>
        </w:rPr>
        <w:t>priestly no</w:t>
      </w:r>
      <w:r w:rsidR="00D74DD7">
        <w:rPr>
          <w:rFonts w:eastAsia="Calibri"/>
          <w:kern w:val="0"/>
          <w14:ligatures w14:val="none"/>
        </w:rPr>
        <w:t>r</w:t>
      </w:r>
      <w:r w:rsidR="00C21662">
        <w:rPr>
          <w:rFonts w:eastAsia="Calibri"/>
          <w:kern w:val="0"/>
          <w14:ligatures w14:val="none"/>
        </w:rPr>
        <w:t xml:space="preserve"> Deuteronomic. </w:t>
      </w:r>
      <w:r w:rsidR="008D50A1">
        <w:rPr>
          <w:rFonts w:eastAsia="Calibri"/>
          <w:kern w:val="0"/>
          <w14:ligatures w14:val="none"/>
        </w:rPr>
        <w:t>For example, comments about Noah’s righteousness</w:t>
      </w:r>
      <w:r w:rsidR="00527258">
        <w:rPr>
          <w:rFonts w:eastAsia="Calibri"/>
          <w:kern w:val="0"/>
          <w14:ligatures w14:val="none"/>
        </w:rPr>
        <w:t xml:space="preserve"> and human wickedness are priestly</w:t>
      </w:r>
      <w:r w:rsidR="00826ADE">
        <w:rPr>
          <w:rFonts w:eastAsia="Calibri"/>
          <w:kern w:val="0"/>
          <w14:ligatures w14:val="none"/>
        </w:rPr>
        <w:t>.</w:t>
      </w:r>
      <w:r w:rsidR="00C21662">
        <w:rPr>
          <w:rFonts w:eastAsia="Calibri"/>
          <w:kern w:val="0"/>
          <w14:ligatures w14:val="none"/>
        </w:rPr>
        <w:t xml:space="preserve"> </w:t>
      </w:r>
      <w:r w:rsidR="000F1749">
        <w:rPr>
          <w:rFonts w:eastAsia="Calibri"/>
          <w:kern w:val="0"/>
          <w14:ligatures w14:val="none"/>
        </w:rPr>
        <w:t xml:space="preserve">Also from priestly sources are those parts of the story </w:t>
      </w:r>
      <w:r w:rsidR="002A476F">
        <w:rPr>
          <w:rFonts w:eastAsia="Calibri"/>
          <w:kern w:val="0"/>
          <w14:ligatures w14:val="none"/>
        </w:rPr>
        <w:t xml:space="preserve">that assert that only one pair of each animal went into </w:t>
      </w:r>
      <w:r w:rsidR="00D83AB0">
        <w:rPr>
          <w:rFonts w:eastAsia="Calibri"/>
          <w:kern w:val="0"/>
          <w14:ligatures w14:val="none"/>
        </w:rPr>
        <w:t xml:space="preserve">the </w:t>
      </w:r>
      <w:r w:rsidR="002A476F">
        <w:rPr>
          <w:rFonts w:eastAsia="Calibri"/>
          <w:kern w:val="0"/>
          <w14:ligatures w14:val="none"/>
        </w:rPr>
        <w:t>ark.</w:t>
      </w:r>
      <w:r w:rsidR="00DF66D2">
        <w:rPr>
          <w:rFonts w:eastAsia="Calibri"/>
          <w:kern w:val="0"/>
          <w14:ligatures w14:val="none"/>
        </w:rPr>
        <w:t xml:space="preserve"> In contrast</w:t>
      </w:r>
      <w:r w:rsidR="003C5C94">
        <w:rPr>
          <w:rFonts w:eastAsia="Calibri"/>
          <w:kern w:val="0"/>
          <w14:ligatures w14:val="none"/>
        </w:rPr>
        <w:t>, those parts of the text that</w:t>
      </w:r>
      <w:r w:rsidR="00BB241F">
        <w:rPr>
          <w:rFonts w:eastAsia="Calibri"/>
          <w:kern w:val="0"/>
          <w14:ligatures w14:val="none"/>
        </w:rPr>
        <w:t xml:space="preserve"> </w:t>
      </w:r>
      <w:r w:rsidR="001E390D">
        <w:rPr>
          <w:rFonts w:eastAsia="Calibri"/>
          <w:kern w:val="0"/>
          <w14:ligatures w14:val="none"/>
        </w:rPr>
        <w:t xml:space="preserve">assert that </w:t>
      </w:r>
      <w:r w:rsidR="0082256C">
        <w:rPr>
          <w:rFonts w:eastAsia="Calibri"/>
          <w:kern w:val="0"/>
          <w14:ligatures w14:val="none"/>
        </w:rPr>
        <w:t xml:space="preserve">seven </w:t>
      </w:r>
      <w:r w:rsidR="001E390D">
        <w:rPr>
          <w:rFonts w:eastAsia="Calibri"/>
          <w:kern w:val="0"/>
          <w14:ligatures w14:val="none"/>
        </w:rPr>
        <w:t>pair</w:t>
      </w:r>
      <w:r w:rsidR="0082256C">
        <w:rPr>
          <w:rFonts w:eastAsia="Calibri"/>
          <w:kern w:val="0"/>
          <w14:ligatures w14:val="none"/>
        </w:rPr>
        <w:t>s</w:t>
      </w:r>
      <w:r w:rsidR="001E390D">
        <w:rPr>
          <w:rFonts w:eastAsia="Calibri"/>
          <w:kern w:val="0"/>
          <w14:ligatures w14:val="none"/>
        </w:rPr>
        <w:t xml:space="preserve"> of each animal </w:t>
      </w:r>
      <w:r w:rsidR="00BB241F">
        <w:rPr>
          <w:rFonts w:eastAsia="Calibri"/>
          <w:kern w:val="0"/>
          <w14:ligatures w14:val="none"/>
        </w:rPr>
        <w:t>are Ya</w:t>
      </w:r>
      <w:r w:rsidR="00C77D85">
        <w:rPr>
          <w:rFonts w:eastAsia="Calibri"/>
          <w:kern w:val="0"/>
          <w14:ligatures w14:val="none"/>
        </w:rPr>
        <w:t>hwist. In some cases</w:t>
      </w:r>
      <w:r w:rsidR="00E82ACA">
        <w:rPr>
          <w:rFonts w:eastAsia="Calibri"/>
          <w:kern w:val="0"/>
          <w14:ligatures w14:val="none"/>
        </w:rPr>
        <w:t>,</w:t>
      </w:r>
      <w:r w:rsidR="00C77D85">
        <w:rPr>
          <w:rFonts w:eastAsia="Calibri"/>
          <w:kern w:val="0"/>
          <w14:ligatures w14:val="none"/>
        </w:rPr>
        <w:t xml:space="preserve"> there is logic in the choices</w:t>
      </w:r>
      <w:r w:rsidR="00FA0458">
        <w:rPr>
          <w:rFonts w:eastAsia="Calibri"/>
          <w:kern w:val="0"/>
          <w14:ligatures w14:val="none"/>
        </w:rPr>
        <w:t xml:space="preserve">. </w:t>
      </w:r>
      <w:r w:rsidR="00331D13">
        <w:rPr>
          <w:rFonts w:eastAsia="Calibri"/>
          <w:kern w:val="0"/>
          <w14:ligatures w14:val="none"/>
        </w:rPr>
        <w:t xml:space="preserve">The Yahwist </w:t>
      </w:r>
      <w:r w:rsidR="00985D40">
        <w:rPr>
          <w:rFonts w:eastAsia="Calibri"/>
          <w:kern w:val="0"/>
          <w14:ligatures w14:val="none"/>
        </w:rPr>
        <w:t>portions say that the rain and hence the flood lasted 40 days</w:t>
      </w:r>
      <w:r w:rsidR="00357146">
        <w:rPr>
          <w:rFonts w:eastAsia="Calibri"/>
          <w:kern w:val="0"/>
          <w14:ligatures w14:val="none"/>
        </w:rPr>
        <w:t>—a period for which Noah could reasonably stock provisions</w:t>
      </w:r>
      <w:r w:rsidR="00121272">
        <w:rPr>
          <w:rFonts w:eastAsia="Calibri"/>
          <w:kern w:val="0"/>
          <w14:ligatures w14:val="none"/>
        </w:rPr>
        <w:t>. In contrast, th</w:t>
      </w:r>
      <w:r w:rsidR="00953142">
        <w:rPr>
          <w:rFonts w:eastAsia="Calibri"/>
          <w:kern w:val="0"/>
          <w14:ligatures w14:val="none"/>
        </w:rPr>
        <w:t>e priestly portions say it lasted for 150 days</w:t>
      </w:r>
      <w:r w:rsidR="00121272">
        <w:rPr>
          <w:rFonts w:eastAsia="Calibri"/>
          <w:kern w:val="0"/>
          <w14:ligatures w14:val="none"/>
        </w:rPr>
        <w:t>, which must</w:t>
      </w:r>
      <w:r w:rsidR="002B5D12">
        <w:rPr>
          <w:rFonts w:eastAsia="Calibri"/>
          <w:kern w:val="0"/>
          <w14:ligatures w14:val="none"/>
        </w:rPr>
        <w:t xml:space="preserve"> expect that they would have help from </w:t>
      </w:r>
      <w:r w:rsidR="00FA0458">
        <w:rPr>
          <w:rFonts w:eastAsia="Calibri"/>
          <w:kern w:val="0"/>
          <w14:ligatures w14:val="none"/>
        </w:rPr>
        <w:t>God</w:t>
      </w:r>
      <w:r w:rsidR="007C2657">
        <w:rPr>
          <w:rFonts w:eastAsia="Calibri"/>
          <w:kern w:val="0"/>
          <w14:ligatures w14:val="none"/>
        </w:rPr>
        <w:t xml:space="preserve">, perhaps edible </w:t>
      </w:r>
      <w:proofErr w:type="spellStart"/>
      <w:r w:rsidR="002B5D12">
        <w:rPr>
          <w:rFonts w:eastAsia="Calibri"/>
          <w:kern w:val="0"/>
          <w14:ligatures w14:val="none"/>
        </w:rPr>
        <w:t>mannah</w:t>
      </w:r>
      <w:proofErr w:type="spellEnd"/>
      <w:r w:rsidR="00ED0EB9">
        <w:rPr>
          <w:rFonts w:eastAsia="Calibri"/>
          <w:kern w:val="0"/>
          <w14:ligatures w14:val="none"/>
        </w:rPr>
        <w:t xml:space="preserve"> </w:t>
      </w:r>
      <w:r w:rsidR="00807A1C">
        <w:rPr>
          <w:rFonts w:eastAsia="Calibri"/>
          <w:kern w:val="0"/>
          <w14:ligatures w14:val="none"/>
        </w:rPr>
        <w:t xml:space="preserve">as was delivered </w:t>
      </w:r>
      <w:r w:rsidR="00ED0EB9">
        <w:rPr>
          <w:rFonts w:eastAsia="Calibri"/>
          <w:kern w:val="0"/>
          <w14:ligatures w14:val="none"/>
        </w:rPr>
        <w:t xml:space="preserve">later in </w:t>
      </w:r>
      <w:r w:rsidR="003E2DC5">
        <w:rPr>
          <w:rFonts w:eastAsia="Calibri"/>
          <w:kern w:val="0"/>
          <w14:ligatures w14:val="none"/>
        </w:rPr>
        <w:t xml:space="preserve">Biblical </w:t>
      </w:r>
      <w:r w:rsidR="00ED0EB9">
        <w:rPr>
          <w:rFonts w:eastAsia="Calibri"/>
          <w:kern w:val="0"/>
          <w14:ligatures w14:val="none"/>
        </w:rPr>
        <w:t>history.</w:t>
      </w:r>
      <w:r w:rsidR="0027304B">
        <w:rPr>
          <w:rFonts w:eastAsia="Calibri"/>
          <w:kern w:val="0"/>
          <w14:ligatures w14:val="none"/>
        </w:rPr>
        <w:t xml:space="preserve">  </w:t>
      </w:r>
      <w:r w:rsidR="00E82ACA">
        <w:rPr>
          <w:rFonts w:eastAsia="Calibri"/>
          <w:kern w:val="0"/>
          <w14:ligatures w14:val="none"/>
        </w:rPr>
        <w:t xml:space="preserve">On the other hand, it is priestly writing that says there was only one pair or each </w:t>
      </w:r>
      <w:r w:rsidR="002E0DD2">
        <w:rPr>
          <w:rFonts w:eastAsia="Calibri"/>
          <w:kern w:val="0"/>
          <w14:ligatures w14:val="none"/>
        </w:rPr>
        <w:t xml:space="preserve">animal aboard the ark, </w:t>
      </w:r>
      <w:r w:rsidR="00D61666">
        <w:rPr>
          <w:rFonts w:eastAsia="Calibri"/>
          <w:kern w:val="0"/>
          <w14:ligatures w14:val="none"/>
        </w:rPr>
        <w:t>which leaves one wondering how they could have started with sacrifices.</w:t>
      </w:r>
    </w:p>
    <w:p w14:paraId="670CE811" w14:textId="77777777" w:rsidR="005D298F" w:rsidRPr="00F4004C" w:rsidRDefault="005D298F" w:rsidP="005D298F">
      <w:pPr>
        <w:autoSpaceDE w:val="0"/>
        <w:autoSpaceDN w:val="0"/>
        <w:adjustRightInd w:val="0"/>
        <w:spacing w:after="0" w:line="240" w:lineRule="auto"/>
        <w:rPr>
          <w:rFonts w:eastAsia="Calibri"/>
          <w:kern w:val="0"/>
          <w14:ligatures w14:val="none"/>
        </w:rPr>
      </w:pPr>
    </w:p>
    <w:p w14:paraId="39A2F7E4" w14:textId="77777777" w:rsidR="00F15303" w:rsidRDefault="00F15303" w:rsidP="00F4004C">
      <w:pPr>
        <w:autoSpaceDE w:val="0"/>
        <w:autoSpaceDN w:val="0"/>
        <w:adjustRightInd w:val="0"/>
        <w:spacing w:after="0" w:line="240" w:lineRule="auto"/>
        <w:rPr>
          <w:rFonts w:eastAsia="Calibri"/>
          <w:kern w:val="0"/>
          <w14:ligatures w14:val="none"/>
        </w:rPr>
      </w:pPr>
    </w:p>
    <w:p w14:paraId="4E336B09" w14:textId="77777777" w:rsidR="00F15303" w:rsidRDefault="00F15303" w:rsidP="00F4004C">
      <w:pPr>
        <w:autoSpaceDE w:val="0"/>
        <w:autoSpaceDN w:val="0"/>
        <w:adjustRightInd w:val="0"/>
        <w:spacing w:after="0" w:line="240" w:lineRule="auto"/>
        <w:rPr>
          <w:rFonts w:eastAsia="Calibri"/>
          <w:kern w:val="0"/>
          <w14:ligatures w14:val="none"/>
        </w:rPr>
      </w:pPr>
    </w:p>
    <w:p w14:paraId="3ED5AF11" w14:textId="77777777" w:rsidR="00F15303" w:rsidRDefault="00F15303" w:rsidP="00F4004C">
      <w:pPr>
        <w:autoSpaceDE w:val="0"/>
        <w:autoSpaceDN w:val="0"/>
        <w:adjustRightInd w:val="0"/>
        <w:spacing w:after="0" w:line="240" w:lineRule="auto"/>
        <w:rPr>
          <w:rFonts w:eastAsia="Calibri"/>
          <w:kern w:val="0"/>
          <w14:ligatures w14:val="none"/>
        </w:rPr>
      </w:pPr>
    </w:p>
    <w:p w14:paraId="3605B112" w14:textId="7E609FAD" w:rsidR="00F4004C" w:rsidRPr="00F4004C" w:rsidRDefault="000143BE" w:rsidP="00F4004C">
      <w:pPr>
        <w:autoSpaceDE w:val="0"/>
        <w:autoSpaceDN w:val="0"/>
        <w:adjustRightInd w:val="0"/>
        <w:spacing w:after="0" w:line="240" w:lineRule="auto"/>
        <w:rPr>
          <w:rFonts w:eastAsia="Calibri"/>
          <w:kern w:val="0"/>
          <w:lang w:val="en-GB"/>
          <w14:ligatures w14:val="none"/>
        </w:rPr>
      </w:pPr>
      <w:r>
        <w:rPr>
          <w:rFonts w:eastAsia="Calibri"/>
          <w:kern w:val="0"/>
          <w:lang w:val="en-GB"/>
          <w14:ligatures w14:val="none"/>
        </w:rPr>
        <w:lastRenderedPageBreak/>
        <w:t>There is no end of questions in Parashat Noah.</w:t>
      </w:r>
      <w:r w:rsidR="001004A7">
        <w:rPr>
          <w:rFonts w:eastAsia="Calibri"/>
          <w:kern w:val="0"/>
          <w:lang w:val="en-GB"/>
          <w14:ligatures w14:val="none"/>
        </w:rPr>
        <w:t xml:space="preserve"> </w:t>
      </w:r>
      <w:r w:rsidR="00034C0D">
        <w:rPr>
          <w:rFonts w:eastAsia="Calibri"/>
          <w:kern w:val="0"/>
          <w14:ligatures w14:val="none"/>
        </w:rPr>
        <w:t>C</w:t>
      </w:r>
      <w:r w:rsidR="00F4004C" w:rsidRPr="00F4004C">
        <w:rPr>
          <w:rFonts w:eastAsia="Calibri"/>
          <w:kern w:val="0"/>
          <w14:ligatures w14:val="none"/>
        </w:rPr>
        <w:fldChar w:fldCharType="begin"/>
      </w:r>
      <w:r w:rsidR="00F4004C" w:rsidRPr="00F4004C">
        <w:rPr>
          <w:rFonts w:eastAsia="Calibri"/>
          <w:kern w:val="0"/>
          <w14:ligatures w14:val="none"/>
        </w:rPr>
        <w:instrText xml:space="preserve"> SEQ CHAPTER \h \r 1</w:instrText>
      </w:r>
      <w:r w:rsidR="00F4004C" w:rsidRPr="00F4004C">
        <w:rPr>
          <w:rFonts w:eastAsia="Calibri"/>
          <w:kern w:val="0"/>
          <w14:ligatures w14:val="none"/>
        </w:rPr>
        <w:fldChar w:fldCharType="end"/>
      </w:r>
      <w:r w:rsidR="00F4004C" w:rsidRPr="00F4004C">
        <w:rPr>
          <w:rFonts w:eastAsia="Calibri"/>
          <w:kern w:val="0"/>
          <w14:ligatures w14:val="none"/>
        </w:rPr>
        <w:t>o</w:t>
      </w:r>
      <w:r w:rsidR="00CB26DC">
        <w:rPr>
          <w:rFonts w:eastAsia="Calibri"/>
          <w:kern w:val="0"/>
          <w14:ligatures w14:val="none"/>
        </w:rPr>
        <w:t xml:space="preserve">ntrast </w:t>
      </w:r>
      <w:r w:rsidR="00F4004C" w:rsidRPr="00F4004C">
        <w:rPr>
          <w:rFonts w:eastAsia="Calibri"/>
          <w:kern w:val="0"/>
          <w:lang w:val="en-GB"/>
          <w14:ligatures w14:val="none"/>
        </w:rPr>
        <w:t xml:space="preserve">God's instructions about entering the ark in </w:t>
      </w:r>
      <w:r w:rsidR="0091403E">
        <w:rPr>
          <w:rFonts w:eastAsia="Calibri"/>
          <w:kern w:val="0"/>
          <w:lang w:val="en-GB"/>
          <w14:ligatures w14:val="none"/>
        </w:rPr>
        <w:t>V</w:t>
      </w:r>
      <w:r w:rsidR="00F4004C" w:rsidRPr="00F4004C">
        <w:rPr>
          <w:rFonts w:eastAsia="Calibri"/>
          <w:kern w:val="0"/>
          <w:lang w:val="en-GB"/>
          <w14:ligatures w14:val="none"/>
        </w:rPr>
        <w:t xml:space="preserve">erse 6:18 </w:t>
      </w:r>
      <w:r w:rsidR="00DF2508">
        <w:rPr>
          <w:rFonts w:eastAsia="Calibri"/>
          <w:kern w:val="0"/>
          <w:lang w:val="en-GB"/>
          <w14:ligatures w14:val="none"/>
        </w:rPr>
        <w:t xml:space="preserve">to </w:t>
      </w:r>
      <w:r w:rsidR="00F4004C" w:rsidRPr="00F4004C">
        <w:rPr>
          <w:rFonts w:eastAsia="Calibri"/>
          <w:kern w:val="0"/>
          <w:lang w:val="en-GB"/>
          <w14:ligatures w14:val="none"/>
        </w:rPr>
        <w:t>those about leaving the ark in</w:t>
      </w:r>
      <w:r w:rsidR="00F21A3A">
        <w:rPr>
          <w:rFonts w:eastAsia="Calibri"/>
          <w:kern w:val="0"/>
          <w:lang w:val="en-GB"/>
          <w14:ligatures w14:val="none"/>
        </w:rPr>
        <w:t xml:space="preserve"> Verse</w:t>
      </w:r>
      <w:r w:rsidR="00F4004C" w:rsidRPr="00F4004C">
        <w:rPr>
          <w:rFonts w:eastAsia="Calibri"/>
          <w:kern w:val="0"/>
          <w:lang w:val="en-GB"/>
          <w14:ligatures w14:val="none"/>
        </w:rPr>
        <w:t xml:space="preserve"> 8:15</w:t>
      </w:r>
      <w:r w:rsidR="003969A8" w:rsidRPr="00F4004C">
        <w:rPr>
          <w:rFonts w:eastAsia="Calibri"/>
          <w:kern w:val="0"/>
          <w:lang w:val="en-GB"/>
          <w14:ligatures w14:val="none"/>
        </w:rPr>
        <w:t>. In</w:t>
      </w:r>
      <w:r w:rsidR="00F4004C" w:rsidRPr="00F4004C">
        <w:rPr>
          <w:rFonts w:eastAsia="Calibri"/>
          <w:kern w:val="0"/>
          <w:lang w:val="en-GB"/>
          <w14:ligatures w14:val="none"/>
        </w:rPr>
        <w:t xml:space="preserve"> the former, the men go first, then the women; in the latter</w:t>
      </w:r>
      <w:r w:rsidR="007A5FDB">
        <w:rPr>
          <w:rFonts w:eastAsia="Calibri"/>
          <w:kern w:val="0"/>
          <w:lang w:val="en-GB"/>
          <w14:ligatures w14:val="none"/>
        </w:rPr>
        <w:t>,</w:t>
      </w:r>
      <w:r w:rsidR="00F4004C" w:rsidRPr="00F4004C">
        <w:rPr>
          <w:rFonts w:eastAsia="Calibri"/>
          <w:kern w:val="0"/>
          <w:lang w:val="en-GB"/>
          <w14:ligatures w14:val="none"/>
        </w:rPr>
        <w:t xml:space="preserve"> the men and women </w:t>
      </w:r>
      <w:r w:rsidR="0029192B">
        <w:rPr>
          <w:rFonts w:eastAsia="Calibri"/>
          <w:kern w:val="0"/>
          <w:lang w:val="en-GB"/>
          <w14:ligatures w14:val="none"/>
        </w:rPr>
        <w:t>come</w:t>
      </w:r>
      <w:r w:rsidR="006B4285">
        <w:rPr>
          <w:rFonts w:eastAsia="Calibri"/>
          <w:kern w:val="0"/>
          <w:lang w:val="en-GB"/>
          <w14:ligatures w14:val="none"/>
        </w:rPr>
        <w:t xml:space="preserve"> out</w:t>
      </w:r>
      <w:r w:rsidR="0029192B">
        <w:rPr>
          <w:rFonts w:eastAsia="Calibri"/>
          <w:kern w:val="0"/>
          <w:lang w:val="en-GB"/>
          <w14:ligatures w14:val="none"/>
        </w:rPr>
        <w:t xml:space="preserve"> </w:t>
      </w:r>
      <w:r w:rsidR="00F4004C" w:rsidRPr="00F4004C">
        <w:rPr>
          <w:rFonts w:eastAsia="Calibri"/>
          <w:kern w:val="0"/>
          <w:lang w:val="en-GB"/>
          <w14:ligatures w14:val="none"/>
        </w:rPr>
        <w:t xml:space="preserve">as couples, each man with his wife. From this wording, many </w:t>
      </w:r>
      <w:r w:rsidR="00E94628">
        <w:rPr>
          <w:rFonts w:eastAsia="Calibri"/>
          <w:kern w:val="0"/>
          <w:lang w:val="en-GB"/>
          <w14:ligatures w14:val="none"/>
        </w:rPr>
        <w:t>scholars</w:t>
      </w:r>
      <w:r w:rsidR="00F4004C" w:rsidRPr="00F4004C">
        <w:rPr>
          <w:rFonts w:eastAsia="Calibri"/>
          <w:kern w:val="0"/>
          <w:lang w:val="en-GB"/>
          <w14:ligatures w14:val="none"/>
        </w:rPr>
        <w:t xml:space="preserve"> infer that sexual intercourse was prohibited on the ark. </w:t>
      </w:r>
      <w:r w:rsidR="00F4004C" w:rsidRPr="00F4004C">
        <w:rPr>
          <w:rFonts w:eastAsia="Calibri"/>
          <w:i/>
          <w:iCs/>
          <w:kern w:val="0"/>
          <w:lang w:val="en-GB"/>
          <w14:ligatures w14:val="none"/>
        </w:rPr>
        <w:t>Eitz Hayim</w:t>
      </w:r>
      <w:r w:rsidR="00F4004C" w:rsidRPr="00F4004C">
        <w:rPr>
          <w:rFonts w:eastAsia="Calibri"/>
          <w:kern w:val="0"/>
          <w:lang w:val="en-GB"/>
          <w14:ligatures w14:val="none"/>
        </w:rPr>
        <w:t xml:space="preserve"> (44) cites an explanation from </w:t>
      </w:r>
      <w:r w:rsidR="00F4004C" w:rsidRPr="00F4004C">
        <w:rPr>
          <w:rFonts w:eastAsia="Calibri"/>
          <w:i/>
          <w:iCs/>
          <w:kern w:val="0"/>
          <w:lang w:val="en-GB"/>
          <w14:ligatures w14:val="none"/>
        </w:rPr>
        <w:t>Genesis Rabbah</w:t>
      </w:r>
      <w:r w:rsidR="003929BE">
        <w:rPr>
          <w:rFonts w:eastAsia="Calibri"/>
          <w:i/>
          <w:iCs/>
          <w:kern w:val="0"/>
          <w:lang w:val="en-GB"/>
          <w14:ligatures w14:val="none"/>
        </w:rPr>
        <w:t>--</w:t>
      </w:r>
      <w:r w:rsidR="00F4004C" w:rsidRPr="00F4004C">
        <w:rPr>
          <w:rFonts w:eastAsia="Calibri"/>
          <w:kern w:val="0"/>
          <w:lang w:val="en-GB"/>
          <w14:ligatures w14:val="none"/>
        </w:rPr>
        <w:t>very early Biblical commentary</w:t>
      </w:r>
      <w:r w:rsidR="00536624">
        <w:rPr>
          <w:rFonts w:eastAsia="Calibri"/>
          <w:kern w:val="0"/>
          <w:lang w:val="en-GB"/>
          <w14:ligatures w14:val="none"/>
        </w:rPr>
        <w:t>--</w:t>
      </w:r>
      <w:r w:rsidR="00F4004C" w:rsidRPr="00F4004C">
        <w:rPr>
          <w:rFonts w:eastAsia="Calibri"/>
          <w:kern w:val="0"/>
          <w:lang w:val="en-GB"/>
          <w14:ligatures w14:val="none"/>
        </w:rPr>
        <w:t xml:space="preserve">that it would have been “unseemly” for those on the ark “to enjoy marital intimacy while the rest of </w:t>
      </w:r>
      <w:r w:rsidR="00536624">
        <w:rPr>
          <w:rFonts w:eastAsia="Calibri"/>
          <w:kern w:val="0"/>
          <w:lang w:val="en-GB"/>
          <w14:ligatures w14:val="none"/>
        </w:rPr>
        <w:t>huma</w:t>
      </w:r>
      <w:r w:rsidR="003B73FE">
        <w:rPr>
          <w:rFonts w:eastAsia="Calibri"/>
          <w:kern w:val="0"/>
          <w:lang w:val="en-GB"/>
          <w14:ligatures w14:val="none"/>
        </w:rPr>
        <w:t>ni</w:t>
      </w:r>
      <w:r w:rsidR="00F4004C" w:rsidRPr="00F4004C">
        <w:rPr>
          <w:rFonts w:eastAsia="Calibri"/>
          <w:kern w:val="0"/>
          <w:lang w:val="en-GB"/>
          <w14:ligatures w14:val="none"/>
        </w:rPr>
        <w:t xml:space="preserve">ty was drowning.”  </w:t>
      </w:r>
      <w:r w:rsidR="00BA665C">
        <w:rPr>
          <w:rFonts w:eastAsia="Calibri"/>
          <w:kern w:val="0"/>
          <w:lang w:val="en-GB"/>
          <w14:ligatures w14:val="none"/>
        </w:rPr>
        <w:t>T</w:t>
      </w:r>
      <w:r w:rsidR="00F4004C" w:rsidRPr="00F4004C">
        <w:rPr>
          <w:rFonts w:eastAsia="Calibri"/>
          <w:kern w:val="0"/>
          <w:lang w:val="en-GB"/>
          <w14:ligatures w14:val="none"/>
        </w:rPr>
        <w:t xml:space="preserve">he more ecological explanation recognizes that the ark was what today we would call a closed system that could not allow any increase in the number of mouths to feed.  Only after the ark came to rest on land could sexual intercourse again be permitted.  </w:t>
      </w:r>
    </w:p>
    <w:p w14:paraId="1366CE4B" w14:textId="77777777" w:rsidR="00F4004C" w:rsidRPr="00F4004C" w:rsidRDefault="00F4004C" w:rsidP="00F4004C">
      <w:pPr>
        <w:autoSpaceDE w:val="0"/>
        <w:autoSpaceDN w:val="0"/>
        <w:adjustRightInd w:val="0"/>
        <w:spacing w:after="0" w:line="240" w:lineRule="auto"/>
        <w:rPr>
          <w:rFonts w:eastAsia="Calibri"/>
          <w:kern w:val="0"/>
          <w:lang w:val="en-GB"/>
          <w14:ligatures w14:val="none"/>
        </w:rPr>
      </w:pPr>
    </w:p>
    <w:p w14:paraId="5FD7E47C" w14:textId="2A1A654C" w:rsidR="00F4004C" w:rsidRPr="00F4004C" w:rsidRDefault="00B37305" w:rsidP="0032008D">
      <w:pPr>
        <w:autoSpaceDE w:val="0"/>
        <w:autoSpaceDN w:val="0"/>
        <w:adjustRightInd w:val="0"/>
        <w:spacing w:after="0" w:line="240" w:lineRule="auto"/>
        <w:rPr>
          <w:rFonts w:eastAsia="Calibri"/>
          <w:i/>
          <w:iCs/>
          <w:kern w:val="0"/>
          <w:lang w:val="en-GB"/>
          <w14:ligatures w14:val="none"/>
        </w:rPr>
      </w:pPr>
      <w:r>
        <w:rPr>
          <w:rFonts w:eastAsia="Calibri"/>
          <w:kern w:val="0"/>
          <w:lang w:val="en-GB"/>
          <w14:ligatures w14:val="none"/>
        </w:rPr>
        <w:t>Another questi</w:t>
      </w:r>
      <w:r w:rsidR="00ED2CF6">
        <w:rPr>
          <w:rFonts w:eastAsia="Calibri"/>
          <w:kern w:val="0"/>
          <w:lang w:val="en-GB"/>
          <w14:ligatures w14:val="none"/>
        </w:rPr>
        <w:t xml:space="preserve">on is </w:t>
      </w:r>
      <w:r w:rsidR="0032008D">
        <w:rPr>
          <w:rFonts w:eastAsia="Calibri"/>
          <w:kern w:val="0"/>
          <w:lang w:val="en-GB"/>
          <w14:ligatures w14:val="none"/>
        </w:rPr>
        <w:t>w</w:t>
      </w:r>
      <w:r w:rsidR="00F4004C" w:rsidRPr="00F4004C">
        <w:rPr>
          <w:rFonts w:eastAsia="Calibri"/>
          <w:kern w:val="0"/>
          <w:lang w:val="en-GB"/>
          <w14:ligatures w14:val="none"/>
        </w:rPr>
        <w:t xml:space="preserve">hat happened to fish and other marine animals </w:t>
      </w:r>
      <w:r w:rsidR="00536370">
        <w:rPr>
          <w:rFonts w:eastAsia="Calibri"/>
          <w:kern w:val="0"/>
          <w:lang w:val="en-GB"/>
          <w14:ligatures w14:val="none"/>
        </w:rPr>
        <w:t>during t</w:t>
      </w:r>
      <w:r w:rsidR="00F4004C" w:rsidRPr="00F4004C">
        <w:rPr>
          <w:rFonts w:eastAsia="Calibri"/>
          <w:kern w:val="0"/>
          <w:lang w:val="en-GB"/>
          <w14:ligatures w14:val="none"/>
        </w:rPr>
        <w:t xml:space="preserve">he flood?  The text </w:t>
      </w:r>
      <w:r w:rsidR="004804D8">
        <w:rPr>
          <w:rFonts w:eastAsia="Calibri"/>
          <w:kern w:val="0"/>
          <w:lang w:val="en-GB"/>
          <w14:ligatures w14:val="none"/>
        </w:rPr>
        <w:t xml:space="preserve">says nothing about them. </w:t>
      </w:r>
      <w:r w:rsidR="00F4004C" w:rsidRPr="00F4004C">
        <w:rPr>
          <w:rFonts w:eastAsia="Calibri"/>
          <w:i/>
          <w:iCs/>
          <w:kern w:val="0"/>
          <w:lang w:val="en-GB"/>
          <w14:ligatures w14:val="none"/>
        </w:rPr>
        <w:t>Eitz Hayim</w:t>
      </w:r>
      <w:r w:rsidR="00F4004C" w:rsidRPr="00F4004C">
        <w:rPr>
          <w:rFonts w:eastAsia="Calibri"/>
          <w:kern w:val="0"/>
          <w:lang w:val="en-GB"/>
          <w14:ligatures w14:val="none"/>
        </w:rPr>
        <w:t xml:space="preserve"> (46; note to 7:22) says that nothing happened to </w:t>
      </w:r>
      <w:r w:rsidR="00C1512E">
        <w:rPr>
          <w:rFonts w:eastAsia="Calibri"/>
          <w:kern w:val="0"/>
          <w:lang w:val="en-GB"/>
          <w14:ligatures w14:val="none"/>
        </w:rPr>
        <w:t>them</w:t>
      </w:r>
      <w:r w:rsidR="00F4004C" w:rsidRPr="00F4004C">
        <w:rPr>
          <w:rFonts w:eastAsia="Calibri"/>
          <w:kern w:val="0"/>
          <w:lang w:val="en-GB"/>
          <w14:ligatures w14:val="none"/>
        </w:rPr>
        <w:t xml:space="preserve">; they did not perish.  </w:t>
      </w:r>
      <w:r w:rsidR="00FB7E75">
        <w:rPr>
          <w:rFonts w:eastAsia="Calibri"/>
          <w:kern w:val="0"/>
          <w:lang w:val="en-GB"/>
          <w14:ligatures w14:val="none"/>
        </w:rPr>
        <w:t xml:space="preserve">In contrast, </w:t>
      </w:r>
      <w:r w:rsidR="00F4004C" w:rsidRPr="00F4004C">
        <w:rPr>
          <w:rFonts w:eastAsia="Calibri"/>
          <w:kern w:val="0"/>
          <w:lang w:val="en-GB"/>
          <w14:ligatures w14:val="none"/>
        </w:rPr>
        <w:t xml:space="preserve">most commentators, both Christian and Jewish, say that fish all died because of pollution caused by </w:t>
      </w:r>
      <w:r w:rsidR="00F14380">
        <w:rPr>
          <w:rFonts w:eastAsia="Calibri"/>
          <w:kern w:val="0"/>
          <w:lang w:val="en-GB"/>
          <w14:ligatures w14:val="none"/>
        </w:rPr>
        <w:t>d</w:t>
      </w:r>
      <w:r w:rsidR="00F4004C" w:rsidRPr="00F4004C">
        <w:rPr>
          <w:rFonts w:eastAsia="Calibri"/>
          <w:kern w:val="0"/>
          <w:lang w:val="en-GB"/>
          <w14:ligatures w14:val="none"/>
        </w:rPr>
        <w:t xml:space="preserve">ead bodies in seas and lakes.  Perhaps, but there was also a huge volume of rainwater to dilute that pollution, so I prefer the opinion in </w:t>
      </w:r>
      <w:r w:rsidR="00F4004C" w:rsidRPr="00F4004C">
        <w:rPr>
          <w:rFonts w:eastAsia="Calibri"/>
          <w:i/>
          <w:iCs/>
          <w:kern w:val="0"/>
          <w:lang w:val="en-GB"/>
          <w14:ligatures w14:val="none"/>
        </w:rPr>
        <w:t>Eitz Hayim.</w:t>
      </w:r>
      <w:r w:rsidR="00F4004C" w:rsidRPr="00F4004C">
        <w:rPr>
          <w:rFonts w:eastAsia="Calibri"/>
          <w:kern w:val="0"/>
          <w:lang w:val="en-GB"/>
          <w14:ligatures w14:val="none"/>
        </w:rPr>
        <w:t xml:space="preserve"> </w:t>
      </w:r>
    </w:p>
    <w:p w14:paraId="78654B46" w14:textId="77777777" w:rsidR="00F4004C" w:rsidRPr="00F4004C" w:rsidRDefault="00F4004C" w:rsidP="00F4004C">
      <w:pPr>
        <w:autoSpaceDE w:val="0"/>
        <w:autoSpaceDN w:val="0"/>
        <w:adjustRightInd w:val="0"/>
        <w:spacing w:after="0" w:line="240" w:lineRule="auto"/>
        <w:rPr>
          <w:rFonts w:eastAsia="Calibri"/>
          <w:kern w:val="0"/>
          <w:lang w:val="en-GB"/>
          <w14:ligatures w14:val="none"/>
        </w:rPr>
      </w:pPr>
    </w:p>
    <w:p w14:paraId="283046A7" w14:textId="025D9A56" w:rsidR="001864B5" w:rsidRDefault="006044C1" w:rsidP="006044C1">
      <w:pPr>
        <w:autoSpaceDE w:val="0"/>
        <w:autoSpaceDN w:val="0"/>
        <w:adjustRightInd w:val="0"/>
        <w:spacing w:after="0" w:line="240" w:lineRule="auto"/>
        <w:rPr>
          <w:rFonts w:eastAsia="Calibri"/>
          <w:kern w:val="0"/>
          <w:lang w:val="en-GB"/>
          <w14:ligatures w14:val="none"/>
        </w:rPr>
      </w:pPr>
      <w:r>
        <w:rPr>
          <w:rFonts w:eastAsia="Calibri"/>
          <w:kern w:val="0"/>
          <w:lang w:val="en-GB"/>
          <w14:ligatures w14:val="none"/>
        </w:rPr>
        <w:t xml:space="preserve">Another </w:t>
      </w:r>
      <w:r w:rsidR="00787926">
        <w:rPr>
          <w:rFonts w:eastAsia="Calibri"/>
          <w:kern w:val="0"/>
          <w:lang w:val="en-GB"/>
          <w14:ligatures w14:val="none"/>
        </w:rPr>
        <w:t xml:space="preserve">question for my </w:t>
      </w:r>
      <w:proofErr w:type="spellStart"/>
      <w:r w:rsidR="00787926">
        <w:rPr>
          <w:rFonts w:eastAsia="Calibri"/>
          <w:kern w:val="0"/>
          <w:lang w:val="en-GB"/>
          <w14:ligatures w14:val="none"/>
        </w:rPr>
        <w:t>d</w:t>
      </w:r>
      <w:r w:rsidR="00EE387D">
        <w:rPr>
          <w:rFonts w:eastAsia="Calibri"/>
          <w:kern w:val="0"/>
          <w:lang w:val="en-GB"/>
          <w14:ligatures w14:val="none"/>
        </w:rPr>
        <w:t>’var</w:t>
      </w:r>
      <w:proofErr w:type="spellEnd"/>
      <w:r w:rsidR="00EE387D">
        <w:rPr>
          <w:rFonts w:eastAsia="Calibri"/>
          <w:kern w:val="0"/>
          <w:lang w:val="en-GB"/>
          <w14:ligatures w14:val="none"/>
        </w:rPr>
        <w:t xml:space="preserve"> is whether </w:t>
      </w:r>
      <w:r w:rsidR="0043303E">
        <w:rPr>
          <w:rFonts w:eastAsia="Calibri"/>
          <w:kern w:val="0"/>
          <w:lang w:val="en-GB"/>
          <w14:ligatures w14:val="none"/>
        </w:rPr>
        <w:t xml:space="preserve">the flood </w:t>
      </w:r>
      <w:r w:rsidR="0061171D">
        <w:rPr>
          <w:rFonts w:eastAsia="Calibri"/>
          <w:kern w:val="0"/>
          <w:lang w:val="en-GB"/>
          <w14:ligatures w14:val="none"/>
        </w:rPr>
        <w:t xml:space="preserve">drove </w:t>
      </w:r>
      <w:r w:rsidR="0043303E">
        <w:rPr>
          <w:rFonts w:eastAsia="Calibri"/>
          <w:kern w:val="0"/>
          <w:lang w:val="en-GB"/>
          <w14:ligatures w14:val="none"/>
        </w:rPr>
        <w:t>earth back to a pre-creation state</w:t>
      </w:r>
      <w:r w:rsidR="005A1017">
        <w:rPr>
          <w:rFonts w:eastAsia="Calibri"/>
          <w:kern w:val="0"/>
          <w:lang w:val="en-GB"/>
          <w14:ligatures w14:val="none"/>
        </w:rPr>
        <w:t>, or merely to a state devoid of human beings and animals other than those on the ark</w:t>
      </w:r>
      <w:r w:rsidR="00C07C39">
        <w:rPr>
          <w:rFonts w:eastAsia="Calibri"/>
          <w:kern w:val="0"/>
          <w:lang w:val="en-GB"/>
          <w14:ligatures w14:val="none"/>
        </w:rPr>
        <w:t xml:space="preserve">? </w:t>
      </w:r>
      <w:r w:rsidR="00DC2355">
        <w:rPr>
          <w:rFonts w:eastAsia="Calibri"/>
          <w:kern w:val="0"/>
          <w:lang w:val="en-GB"/>
          <w14:ligatures w14:val="none"/>
        </w:rPr>
        <w:t>In V</w:t>
      </w:r>
      <w:r w:rsidR="00F76458">
        <w:rPr>
          <w:rFonts w:eastAsia="Calibri"/>
          <w:kern w:val="0"/>
          <w:lang w:val="en-GB"/>
          <w14:ligatures w14:val="none"/>
        </w:rPr>
        <w:t>erse 8</w:t>
      </w:r>
      <w:r w:rsidR="00DC2355">
        <w:rPr>
          <w:rFonts w:eastAsia="Calibri"/>
          <w:kern w:val="0"/>
          <w:lang w:val="en-GB"/>
          <w14:ligatures w14:val="none"/>
        </w:rPr>
        <w:t xml:space="preserve">:9, God uses the same words </w:t>
      </w:r>
      <w:r w:rsidR="00775313">
        <w:rPr>
          <w:rFonts w:eastAsia="Calibri"/>
          <w:kern w:val="0"/>
          <w:lang w:val="en-GB"/>
          <w14:ligatures w14:val="none"/>
        </w:rPr>
        <w:t>to</w:t>
      </w:r>
      <w:r w:rsidR="00D70A5A">
        <w:rPr>
          <w:rFonts w:eastAsia="Calibri"/>
          <w:kern w:val="0"/>
          <w:lang w:val="en-GB"/>
          <w14:ligatures w14:val="none"/>
        </w:rPr>
        <w:t xml:space="preserve"> restore hope as He had previously used to pronounce doom</w:t>
      </w:r>
      <w:r w:rsidR="00B14845">
        <w:rPr>
          <w:rFonts w:eastAsia="Calibri"/>
          <w:kern w:val="0"/>
          <w:lang w:val="en-GB"/>
          <w14:ligatures w14:val="none"/>
        </w:rPr>
        <w:t xml:space="preserve">, </w:t>
      </w:r>
      <w:r w:rsidR="006754BC">
        <w:rPr>
          <w:rFonts w:eastAsia="Calibri"/>
          <w:kern w:val="0"/>
          <w:lang w:val="en-GB"/>
          <w14:ligatures w14:val="none"/>
        </w:rPr>
        <w:t xml:space="preserve">which suggests that the answer lies closer </w:t>
      </w:r>
      <w:r w:rsidR="008D7AA1">
        <w:rPr>
          <w:rFonts w:eastAsia="Calibri"/>
          <w:kern w:val="0"/>
          <w:lang w:val="en-GB"/>
          <w14:ligatures w14:val="none"/>
        </w:rPr>
        <w:t xml:space="preserve">to </w:t>
      </w:r>
      <w:r w:rsidR="001C4032">
        <w:rPr>
          <w:rFonts w:eastAsia="Calibri"/>
          <w:kern w:val="0"/>
          <w:lang w:val="en-GB"/>
          <w14:ligatures w14:val="none"/>
        </w:rPr>
        <w:t xml:space="preserve">a state well past creation.  </w:t>
      </w:r>
      <w:r w:rsidR="00AB6D62">
        <w:rPr>
          <w:rFonts w:eastAsia="Calibri"/>
          <w:kern w:val="0"/>
          <w:lang w:val="en-GB"/>
          <w14:ligatures w14:val="none"/>
        </w:rPr>
        <w:t xml:space="preserve">From a broader perspective, </w:t>
      </w:r>
      <w:r w:rsidR="005B25A1">
        <w:rPr>
          <w:rFonts w:eastAsia="Calibri"/>
          <w:kern w:val="0"/>
          <w:lang w:val="en-GB"/>
          <w14:ligatures w14:val="none"/>
        </w:rPr>
        <w:t xml:space="preserve">Bex </w:t>
      </w:r>
      <w:r w:rsidR="00F65EA2">
        <w:rPr>
          <w:rFonts w:eastAsia="Calibri"/>
          <w:kern w:val="0"/>
          <w:lang w:val="en-GB"/>
          <w14:ligatures w14:val="none"/>
        </w:rPr>
        <w:t>Stern-</w:t>
      </w:r>
      <w:r w:rsidR="00094F49">
        <w:rPr>
          <w:rFonts w:eastAsia="Calibri"/>
          <w:kern w:val="0"/>
          <w:lang w:val="en-GB"/>
          <w14:ligatures w14:val="none"/>
        </w:rPr>
        <w:t>Rosenblatt</w:t>
      </w:r>
      <w:r w:rsidR="00F65EA2">
        <w:rPr>
          <w:rFonts w:eastAsia="Calibri"/>
          <w:kern w:val="0"/>
          <w:lang w:val="en-GB"/>
          <w14:ligatures w14:val="none"/>
        </w:rPr>
        <w:t>,</w:t>
      </w:r>
      <w:r w:rsidR="001861D4">
        <w:rPr>
          <w:rFonts w:eastAsia="Calibri"/>
          <w:kern w:val="0"/>
          <w:lang w:val="en-GB"/>
          <w14:ligatures w14:val="none"/>
        </w:rPr>
        <w:t xml:space="preserve"> who prepares a weekly </w:t>
      </w:r>
      <w:proofErr w:type="spellStart"/>
      <w:r w:rsidR="001861D4">
        <w:rPr>
          <w:rFonts w:eastAsia="Calibri"/>
          <w:kern w:val="0"/>
          <w:lang w:val="en-GB"/>
          <w14:ligatures w14:val="none"/>
        </w:rPr>
        <w:t>d’var</w:t>
      </w:r>
      <w:proofErr w:type="spellEnd"/>
      <w:r w:rsidR="001861D4">
        <w:rPr>
          <w:rFonts w:eastAsia="Calibri"/>
          <w:kern w:val="0"/>
          <w:lang w:val="en-GB"/>
          <w14:ligatures w14:val="none"/>
        </w:rPr>
        <w:t xml:space="preserve"> for </w:t>
      </w:r>
      <w:r w:rsidR="002903BC">
        <w:rPr>
          <w:rFonts w:eastAsia="Calibri"/>
          <w:i/>
          <w:iCs/>
          <w:kern w:val="0"/>
          <w:lang w:val="en-GB"/>
          <w14:ligatures w14:val="none"/>
        </w:rPr>
        <w:t xml:space="preserve">Torah </w:t>
      </w:r>
      <w:r w:rsidR="002903BC" w:rsidRPr="008E4ACE">
        <w:rPr>
          <w:rFonts w:eastAsia="Calibri"/>
          <w:kern w:val="0"/>
          <w:lang w:val="en-GB"/>
          <w14:ligatures w14:val="none"/>
        </w:rPr>
        <w:t>Sparks</w:t>
      </w:r>
      <w:r w:rsidR="001861D4">
        <w:rPr>
          <w:rFonts w:eastAsia="Calibri"/>
          <w:kern w:val="0"/>
          <w:lang w:val="en-GB"/>
          <w14:ligatures w14:val="none"/>
        </w:rPr>
        <w:t>, wrote this week that</w:t>
      </w:r>
      <w:r w:rsidR="00802B27">
        <w:rPr>
          <w:rFonts w:eastAsia="Calibri"/>
          <w:kern w:val="0"/>
          <w:lang w:val="en-GB"/>
          <w14:ligatures w14:val="none"/>
        </w:rPr>
        <w:t>,</w:t>
      </w:r>
      <w:r w:rsidR="009410D0">
        <w:rPr>
          <w:rFonts w:eastAsia="Calibri"/>
          <w:kern w:val="0"/>
          <w:lang w:val="en-GB"/>
          <w14:ligatures w14:val="none"/>
        </w:rPr>
        <w:t xml:space="preserve"> “</w:t>
      </w:r>
      <w:r w:rsidR="00955817">
        <w:rPr>
          <w:color w:val="000000"/>
          <w:sz w:val="23"/>
          <w:szCs w:val="23"/>
          <w:shd w:val="clear" w:color="auto" w:fill="FFFFFF"/>
        </w:rPr>
        <w:t xml:space="preserve">God does not need to go to battle with the primordial waters to wrestle them back into confinement. After enough time, they stop. And creation reemerges. The world is still here. We are still </w:t>
      </w:r>
      <w:proofErr w:type="gramStart"/>
      <w:r w:rsidR="00955817">
        <w:rPr>
          <w:color w:val="000000"/>
          <w:sz w:val="23"/>
          <w:szCs w:val="23"/>
          <w:shd w:val="clear" w:color="auto" w:fill="FFFFFF"/>
        </w:rPr>
        <w:t>here.</w:t>
      </w:r>
      <w:r w:rsidR="00E21E9E">
        <w:rPr>
          <w:color w:val="000000"/>
          <w:sz w:val="23"/>
          <w:szCs w:val="23"/>
          <w:shd w:val="clear" w:color="auto" w:fill="FFFFFF"/>
        </w:rPr>
        <w:t>. . .</w:t>
      </w:r>
      <w:proofErr w:type="gramEnd"/>
      <w:r w:rsidR="00E21E9E">
        <w:rPr>
          <w:color w:val="000000"/>
          <w:sz w:val="23"/>
          <w:szCs w:val="23"/>
          <w:shd w:val="clear" w:color="auto" w:fill="FFFFFF"/>
        </w:rPr>
        <w:t xml:space="preserve"> </w:t>
      </w:r>
      <w:r w:rsidR="00955817">
        <w:rPr>
          <w:color w:val="000000"/>
          <w:sz w:val="23"/>
          <w:szCs w:val="23"/>
          <w:shd w:val="clear" w:color="auto" w:fill="FFFFFF"/>
        </w:rPr>
        <w:t xml:space="preserve">Having created, you cannot ever </w:t>
      </w:r>
      <w:proofErr w:type="gramStart"/>
      <w:r w:rsidR="00955817">
        <w:rPr>
          <w:color w:val="000000"/>
          <w:sz w:val="23"/>
          <w:szCs w:val="23"/>
          <w:shd w:val="clear" w:color="auto" w:fill="FFFFFF"/>
        </w:rPr>
        <w:t>totally destroy</w:t>
      </w:r>
      <w:proofErr w:type="gramEnd"/>
      <w:r w:rsidR="00955817">
        <w:rPr>
          <w:color w:val="000000"/>
          <w:sz w:val="23"/>
          <w:szCs w:val="23"/>
          <w:shd w:val="clear" w:color="auto" w:fill="FFFFFF"/>
        </w:rPr>
        <w:t xml:space="preserve"> your creation.</w:t>
      </w:r>
      <w:r w:rsidR="001C61FD">
        <w:rPr>
          <w:color w:val="000000"/>
          <w:sz w:val="23"/>
          <w:szCs w:val="23"/>
          <w:shd w:val="clear" w:color="auto" w:fill="FFFFFF"/>
        </w:rPr>
        <w:t xml:space="preserve">” </w:t>
      </w:r>
      <w:r w:rsidR="001C4032">
        <w:rPr>
          <w:rFonts w:eastAsia="Calibri"/>
          <w:kern w:val="0"/>
          <w:lang w:val="en-GB"/>
          <w14:ligatures w14:val="none"/>
        </w:rPr>
        <w:t xml:space="preserve">God also says </w:t>
      </w:r>
      <w:r w:rsidR="00B3415D">
        <w:rPr>
          <w:rFonts w:eastAsia="Calibri"/>
          <w:kern w:val="0"/>
          <w:lang w:val="en-GB"/>
          <w14:ligatures w14:val="none"/>
        </w:rPr>
        <w:t xml:space="preserve">that </w:t>
      </w:r>
      <w:r w:rsidR="00E664FC">
        <w:rPr>
          <w:rFonts w:eastAsia="Calibri"/>
          <w:kern w:val="0"/>
          <w:lang w:val="en-GB"/>
          <w14:ligatures w14:val="none"/>
        </w:rPr>
        <w:t xml:space="preserve">rainbows will serve a symbol of </w:t>
      </w:r>
      <w:r w:rsidR="00AA6D3B">
        <w:rPr>
          <w:rFonts w:eastAsia="Calibri"/>
          <w:kern w:val="0"/>
          <w:lang w:val="en-GB"/>
          <w14:ligatures w14:val="none"/>
        </w:rPr>
        <w:t xml:space="preserve">His </w:t>
      </w:r>
      <w:r w:rsidR="00297B7E">
        <w:rPr>
          <w:rFonts w:eastAsia="Calibri"/>
          <w:kern w:val="0"/>
          <w:lang w:val="en-GB"/>
          <w14:ligatures w14:val="none"/>
        </w:rPr>
        <w:t>future faith in human being</w:t>
      </w:r>
      <w:r w:rsidR="0008637C">
        <w:rPr>
          <w:rFonts w:eastAsia="Calibri"/>
          <w:kern w:val="0"/>
          <w:lang w:val="en-GB"/>
          <w14:ligatures w14:val="none"/>
        </w:rPr>
        <w:t xml:space="preserve">. </w:t>
      </w:r>
      <w:r w:rsidR="00B14845">
        <w:rPr>
          <w:rFonts w:eastAsia="Calibri"/>
          <w:kern w:val="0"/>
          <w:lang w:val="en-GB"/>
          <w14:ligatures w14:val="none"/>
        </w:rPr>
        <w:t xml:space="preserve">which </w:t>
      </w:r>
      <w:r w:rsidR="00E262FB">
        <w:rPr>
          <w:rFonts w:eastAsia="Calibri"/>
          <w:kern w:val="0"/>
          <w:lang w:val="en-GB"/>
          <w14:ligatures w14:val="none"/>
        </w:rPr>
        <w:t xml:space="preserve">as </w:t>
      </w:r>
      <w:r w:rsidR="00E262FB" w:rsidRPr="00441331">
        <w:rPr>
          <w:rFonts w:eastAsia="Calibri"/>
          <w:i/>
          <w:iCs/>
          <w:kern w:val="0"/>
          <w:lang w:val="en-GB"/>
          <w14:ligatures w14:val="none"/>
        </w:rPr>
        <w:t>Eitz Hayim</w:t>
      </w:r>
      <w:r w:rsidR="00E262FB">
        <w:rPr>
          <w:rFonts w:eastAsia="Calibri"/>
          <w:kern w:val="0"/>
          <w:lang w:val="en-GB"/>
          <w14:ligatures w14:val="none"/>
        </w:rPr>
        <w:t xml:space="preserve"> </w:t>
      </w:r>
      <w:r w:rsidR="0032126B">
        <w:rPr>
          <w:rFonts w:eastAsia="Calibri"/>
          <w:kern w:val="0"/>
          <w:lang w:val="en-GB"/>
          <w14:ligatures w14:val="none"/>
        </w:rPr>
        <w:t xml:space="preserve">states </w:t>
      </w:r>
      <w:r w:rsidR="00C733B3">
        <w:rPr>
          <w:rFonts w:eastAsia="Calibri"/>
          <w:kern w:val="0"/>
          <w:lang w:val="en-GB"/>
          <w14:ligatures w14:val="none"/>
        </w:rPr>
        <w:t>(note to 8:17)</w:t>
      </w:r>
      <w:r w:rsidR="0032126B">
        <w:rPr>
          <w:rFonts w:eastAsia="Calibri"/>
          <w:kern w:val="0"/>
          <w:lang w:val="en-GB"/>
          <w14:ligatures w14:val="none"/>
        </w:rPr>
        <w:t>,</w:t>
      </w:r>
      <w:r w:rsidR="00C733B3">
        <w:rPr>
          <w:rFonts w:eastAsia="Calibri"/>
          <w:kern w:val="0"/>
          <w:lang w:val="en-GB"/>
          <w14:ligatures w14:val="none"/>
        </w:rPr>
        <w:t xml:space="preserve"> </w:t>
      </w:r>
      <w:r w:rsidR="00F84A7E">
        <w:rPr>
          <w:rFonts w:eastAsia="Calibri"/>
          <w:kern w:val="0"/>
          <w:lang w:val="en-GB"/>
          <w14:ligatures w14:val="none"/>
        </w:rPr>
        <w:t xml:space="preserve">they </w:t>
      </w:r>
      <w:r w:rsidR="00045570">
        <w:rPr>
          <w:rFonts w:eastAsia="Calibri"/>
          <w:kern w:val="0"/>
          <w:lang w:val="en-GB"/>
          <w14:ligatures w14:val="none"/>
        </w:rPr>
        <w:t>become</w:t>
      </w:r>
      <w:r w:rsidR="00D833E6">
        <w:rPr>
          <w:rFonts w:eastAsia="Calibri"/>
          <w:kern w:val="0"/>
          <w:lang w:val="en-GB"/>
          <w14:ligatures w14:val="none"/>
        </w:rPr>
        <w:t>,</w:t>
      </w:r>
      <w:r w:rsidR="00045570">
        <w:rPr>
          <w:rFonts w:eastAsia="Calibri"/>
          <w:kern w:val="0"/>
          <w:lang w:val="en-GB"/>
          <w14:ligatures w14:val="none"/>
        </w:rPr>
        <w:t xml:space="preserve"> “a symbol of </w:t>
      </w:r>
      <w:r w:rsidR="005F4622">
        <w:rPr>
          <w:rFonts w:eastAsia="Calibri"/>
          <w:kern w:val="0"/>
          <w:lang w:val="en-GB"/>
          <w14:ligatures w14:val="none"/>
        </w:rPr>
        <w:t>reconciliation between God and humankind.”</w:t>
      </w:r>
    </w:p>
    <w:p w14:paraId="02056AEC" w14:textId="53636AB6" w:rsidR="001864B5" w:rsidRPr="002903BC" w:rsidRDefault="001864B5" w:rsidP="001864B5">
      <w:pPr>
        <w:autoSpaceDE w:val="0"/>
        <w:autoSpaceDN w:val="0"/>
        <w:adjustRightInd w:val="0"/>
        <w:spacing w:after="0" w:line="240" w:lineRule="auto"/>
        <w:rPr>
          <w:rFonts w:eastAsia="Calibri"/>
          <w:kern w:val="0"/>
          <w:lang w:val="en-GB"/>
          <w14:ligatures w14:val="none"/>
        </w:rPr>
      </w:pPr>
    </w:p>
    <w:p w14:paraId="6105C1A7" w14:textId="0C9F33DD" w:rsidR="00F4004C" w:rsidRDefault="00354BA9" w:rsidP="001864B5">
      <w:pPr>
        <w:autoSpaceDE w:val="0"/>
        <w:autoSpaceDN w:val="0"/>
        <w:adjustRightInd w:val="0"/>
        <w:spacing w:after="0" w:line="240" w:lineRule="auto"/>
        <w:rPr>
          <w:rFonts w:eastAsia="Calibri"/>
          <w:kern w:val="0"/>
          <w:lang w:val="en-GB"/>
          <w14:ligatures w14:val="none"/>
        </w:rPr>
      </w:pPr>
      <w:r>
        <w:rPr>
          <w:rFonts w:eastAsia="Calibri"/>
          <w:kern w:val="0"/>
          <w:lang w:val="en-GB"/>
          <w14:ligatures w14:val="none"/>
        </w:rPr>
        <w:t>In conclusion,</w:t>
      </w:r>
      <w:r w:rsidR="00614D93">
        <w:rPr>
          <w:rFonts w:eastAsia="Calibri"/>
          <w:kern w:val="0"/>
          <w:lang w:val="en-GB"/>
          <w14:ligatures w14:val="none"/>
        </w:rPr>
        <w:t xml:space="preserve"> </w:t>
      </w:r>
      <w:r w:rsidR="00A00D70">
        <w:rPr>
          <w:rFonts w:eastAsia="Calibri"/>
          <w:kern w:val="0"/>
          <w:lang w:val="en-GB"/>
          <w14:ligatures w14:val="none"/>
        </w:rPr>
        <w:t>I suggest that there is a more important lesson</w:t>
      </w:r>
      <w:r w:rsidR="00E54CB3">
        <w:rPr>
          <w:rFonts w:eastAsia="Calibri"/>
          <w:kern w:val="0"/>
          <w:lang w:val="en-GB"/>
          <w14:ligatures w14:val="none"/>
        </w:rPr>
        <w:t xml:space="preserve"> to be learned from </w:t>
      </w:r>
      <w:r w:rsidR="00A125D2">
        <w:rPr>
          <w:rFonts w:eastAsia="Calibri"/>
          <w:kern w:val="0"/>
          <w:lang w:val="en-GB"/>
          <w14:ligatures w14:val="none"/>
        </w:rPr>
        <w:t>that phrase</w:t>
      </w:r>
      <w:r w:rsidR="00614D93">
        <w:rPr>
          <w:rFonts w:eastAsia="Calibri"/>
          <w:kern w:val="0"/>
          <w:lang w:val="en-GB"/>
          <w14:ligatures w14:val="none"/>
        </w:rPr>
        <w:t xml:space="preserve"> about reconciliation</w:t>
      </w:r>
      <w:r w:rsidR="00A125D2">
        <w:rPr>
          <w:rFonts w:eastAsia="Calibri"/>
          <w:kern w:val="0"/>
          <w:lang w:val="en-GB"/>
          <w14:ligatures w14:val="none"/>
        </w:rPr>
        <w:t xml:space="preserve">, and indeed </w:t>
      </w:r>
      <w:r w:rsidR="00E27BF1">
        <w:rPr>
          <w:rFonts w:eastAsia="Calibri"/>
          <w:kern w:val="0"/>
          <w:lang w:val="en-GB"/>
          <w14:ligatures w14:val="none"/>
        </w:rPr>
        <w:t xml:space="preserve">from the whole flood story. </w:t>
      </w:r>
      <w:r w:rsidR="00F4004C" w:rsidRPr="00F4004C">
        <w:rPr>
          <w:rFonts w:eastAsia="Calibri"/>
          <w:kern w:val="0"/>
          <w:lang w:val="en-GB"/>
          <w14:ligatures w14:val="none"/>
        </w:rPr>
        <w:t>God declares that there will never again be a flood of the magnitude of th</w:t>
      </w:r>
      <w:r w:rsidR="000A6690">
        <w:rPr>
          <w:rFonts w:eastAsia="Calibri"/>
          <w:kern w:val="0"/>
          <w:lang w:val="en-GB"/>
          <w14:ligatures w14:val="none"/>
        </w:rPr>
        <w:t xml:space="preserve">is </w:t>
      </w:r>
      <w:r w:rsidR="00F4004C" w:rsidRPr="00F4004C">
        <w:rPr>
          <w:rFonts w:eastAsia="Calibri"/>
          <w:kern w:val="0"/>
          <w:lang w:val="en-GB"/>
          <w14:ligatures w14:val="none"/>
        </w:rPr>
        <w:t xml:space="preserve">one </w:t>
      </w:r>
      <w:r w:rsidR="002345ED">
        <w:rPr>
          <w:rFonts w:eastAsia="Calibri"/>
          <w:kern w:val="0"/>
          <w:lang w:val="en-GB"/>
          <w14:ligatures w14:val="none"/>
        </w:rPr>
        <w:t>in the</w:t>
      </w:r>
      <w:r w:rsidR="00F4004C" w:rsidRPr="00F4004C">
        <w:rPr>
          <w:rFonts w:eastAsia="Calibri"/>
          <w:kern w:val="0"/>
          <w:lang w:val="en-GB"/>
          <w14:ligatures w14:val="none"/>
        </w:rPr>
        <w:t xml:space="preserve"> Hebrew Bible</w:t>
      </w:r>
      <w:r w:rsidR="005A068D">
        <w:rPr>
          <w:rFonts w:eastAsia="Calibri"/>
          <w:kern w:val="0"/>
          <w:lang w:val="en-GB"/>
          <w14:ligatures w14:val="none"/>
        </w:rPr>
        <w:t>. Ignoring the ambiguities</w:t>
      </w:r>
      <w:r w:rsidR="00F619F2">
        <w:rPr>
          <w:rFonts w:eastAsia="Calibri"/>
          <w:kern w:val="0"/>
          <w:lang w:val="en-GB"/>
          <w14:ligatures w14:val="none"/>
        </w:rPr>
        <w:t xml:space="preserve">, </w:t>
      </w:r>
      <w:r w:rsidR="00D45ADF">
        <w:rPr>
          <w:rFonts w:eastAsia="Calibri"/>
          <w:kern w:val="0"/>
          <w:lang w:val="en-GB"/>
          <w14:ligatures w14:val="none"/>
        </w:rPr>
        <w:t>for me these statements</w:t>
      </w:r>
      <w:r w:rsidR="00F4004C" w:rsidRPr="00F4004C">
        <w:rPr>
          <w:rFonts w:eastAsia="Calibri"/>
          <w:kern w:val="0"/>
          <w:lang w:val="en-GB"/>
          <w14:ligatures w14:val="none"/>
        </w:rPr>
        <w:t xml:space="preserve"> reflect </w:t>
      </w:r>
      <w:r w:rsidR="00F4004C" w:rsidRPr="00F619F2">
        <w:rPr>
          <w:rFonts w:eastAsia="Calibri"/>
          <w:b/>
          <w:bCs/>
          <w:i/>
          <w:iCs/>
          <w:kern w:val="0"/>
          <w:lang w:val="en-GB"/>
          <w14:ligatures w14:val="none"/>
        </w:rPr>
        <w:t>learning</w:t>
      </w:r>
      <w:r w:rsidR="00F4004C" w:rsidRPr="00F4004C">
        <w:rPr>
          <w:rFonts w:eastAsia="Calibri"/>
          <w:kern w:val="0"/>
          <w:lang w:val="en-GB"/>
          <w14:ligatures w14:val="none"/>
        </w:rPr>
        <w:t xml:space="preserve"> on the part of God</w:t>
      </w:r>
      <w:r w:rsidR="00C04A9F">
        <w:rPr>
          <w:rFonts w:eastAsia="Calibri"/>
          <w:kern w:val="0"/>
          <w:lang w:val="en-GB"/>
          <w14:ligatures w14:val="none"/>
        </w:rPr>
        <w:t>--</w:t>
      </w:r>
      <w:r w:rsidR="00F4004C" w:rsidRPr="00F4004C">
        <w:rPr>
          <w:rFonts w:eastAsia="Calibri"/>
          <w:kern w:val="0"/>
          <w:lang w:val="en-GB"/>
          <w14:ligatures w14:val="none"/>
        </w:rPr>
        <w:t xml:space="preserve"> more specifically God learning how to live with the human beings </w:t>
      </w:r>
      <w:r w:rsidR="00FC71E8">
        <w:rPr>
          <w:rFonts w:eastAsia="Calibri"/>
          <w:kern w:val="0"/>
          <w:lang w:val="en-GB"/>
          <w14:ligatures w14:val="none"/>
        </w:rPr>
        <w:t xml:space="preserve">that </w:t>
      </w:r>
      <w:r w:rsidR="00F4004C" w:rsidRPr="00F4004C">
        <w:rPr>
          <w:rFonts w:eastAsia="Calibri"/>
          <w:kern w:val="0"/>
          <w:lang w:val="en-GB"/>
          <w14:ligatures w14:val="none"/>
        </w:rPr>
        <w:t xml:space="preserve">God </w:t>
      </w:r>
      <w:r w:rsidR="00893B95">
        <w:rPr>
          <w:rFonts w:eastAsia="Calibri"/>
          <w:kern w:val="0"/>
          <w:lang w:val="en-GB"/>
          <w14:ligatures w14:val="none"/>
        </w:rPr>
        <w:t>Himself</w:t>
      </w:r>
      <w:r w:rsidR="00F4004C" w:rsidRPr="00F4004C">
        <w:rPr>
          <w:rFonts w:eastAsia="Calibri"/>
          <w:kern w:val="0"/>
          <w:lang w:val="en-GB"/>
          <w14:ligatures w14:val="none"/>
        </w:rPr>
        <w:t xml:space="preserve"> created, a thought that has considerable justification in Jewish theology.</w:t>
      </w:r>
      <w:r w:rsidR="00453D14">
        <w:rPr>
          <w:rFonts w:eastAsia="Calibri"/>
          <w:kern w:val="0"/>
          <w:lang w:val="en-GB"/>
          <w14:ligatures w14:val="none"/>
        </w:rPr>
        <w:t xml:space="preserve"> </w:t>
      </w:r>
      <w:r w:rsidR="00893B95">
        <w:rPr>
          <w:rFonts w:eastAsia="Calibri"/>
          <w:kern w:val="0"/>
          <w:lang w:val="en-GB"/>
          <w14:ligatures w14:val="none"/>
        </w:rPr>
        <w:t xml:space="preserve"> Moreover, it is a perfect b</w:t>
      </w:r>
      <w:r w:rsidR="00502AC5">
        <w:rPr>
          <w:rFonts w:eastAsia="Calibri"/>
          <w:kern w:val="0"/>
          <w:lang w:val="en-GB"/>
          <w14:ligatures w14:val="none"/>
        </w:rPr>
        <w:t xml:space="preserve">alance with that part of Part One where human beings </w:t>
      </w:r>
      <w:r w:rsidR="004A281A">
        <w:rPr>
          <w:rFonts w:eastAsia="Calibri"/>
          <w:kern w:val="0"/>
          <w:lang w:val="en-GB"/>
          <w14:ligatures w14:val="none"/>
        </w:rPr>
        <w:t>were all-powerful in relationship to animals</w:t>
      </w:r>
      <w:r w:rsidR="008F20FD">
        <w:rPr>
          <w:rFonts w:eastAsia="Calibri"/>
          <w:kern w:val="0"/>
          <w:lang w:val="en-GB"/>
          <w14:ligatures w14:val="none"/>
        </w:rPr>
        <w:t xml:space="preserve">, but </w:t>
      </w:r>
      <w:r w:rsidR="00E81AA3">
        <w:rPr>
          <w:rFonts w:eastAsia="Calibri"/>
          <w:kern w:val="0"/>
          <w:lang w:val="en-GB"/>
          <w14:ligatures w14:val="none"/>
        </w:rPr>
        <w:t xml:space="preserve">they </w:t>
      </w:r>
      <w:r w:rsidR="008F20FD">
        <w:rPr>
          <w:rFonts w:eastAsia="Calibri"/>
          <w:kern w:val="0"/>
          <w:lang w:val="en-GB"/>
          <w14:ligatures w14:val="none"/>
        </w:rPr>
        <w:t xml:space="preserve">had to learn how to moderate their actions </w:t>
      </w:r>
      <w:r w:rsidR="00330B98">
        <w:rPr>
          <w:rFonts w:eastAsia="Calibri"/>
          <w:kern w:val="0"/>
          <w:lang w:val="en-GB"/>
          <w14:ligatures w14:val="none"/>
        </w:rPr>
        <w:t xml:space="preserve">to allow for sustainability. </w:t>
      </w:r>
      <w:r w:rsidR="00B34F74">
        <w:rPr>
          <w:rFonts w:eastAsia="Calibri"/>
          <w:kern w:val="0"/>
          <w:lang w:val="en-GB"/>
          <w14:ligatures w14:val="none"/>
        </w:rPr>
        <w:t>Both human beings and God</w:t>
      </w:r>
      <w:r w:rsidR="008508CA">
        <w:rPr>
          <w:rFonts w:eastAsia="Calibri"/>
          <w:kern w:val="0"/>
          <w:lang w:val="en-GB"/>
          <w14:ligatures w14:val="none"/>
        </w:rPr>
        <w:t xml:space="preserve"> </w:t>
      </w:r>
      <w:r w:rsidR="00E81AA3">
        <w:rPr>
          <w:rFonts w:eastAsia="Calibri"/>
          <w:kern w:val="0"/>
          <w:lang w:val="en-GB"/>
          <w14:ligatures w14:val="none"/>
        </w:rPr>
        <w:t>must</w:t>
      </w:r>
      <w:r w:rsidR="00B34F74">
        <w:rPr>
          <w:rFonts w:eastAsia="Calibri"/>
          <w:kern w:val="0"/>
          <w:lang w:val="en-GB"/>
          <w14:ligatures w14:val="none"/>
        </w:rPr>
        <w:t xml:space="preserve"> learn how to </w:t>
      </w:r>
      <w:r w:rsidR="001F6647">
        <w:rPr>
          <w:rFonts w:eastAsia="Calibri"/>
          <w:kern w:val="0"/>
          <w:lang w:val="en-GB"/>
          <w14:ligatures w14:val="none"/>
        </w:rPr>
        <w:t xml:space="preserve">think </w:t>
      </w:r>
      <w:r w:rsidR="00DB3F7D">
        <w:rPr>
          <w:rFonts w:eastAsia="Calibri"/>
          <w:kern w:val="0"/>
          <w:lang w:val="en-GB"/>
          <w14:ligatures w14:val="none"/>
        </w:rPr>
        <w:t xml:space="preserve">and act in </w:t>
      </w:r>
      <w:r w:rsidR="00BD6BFE">
        <w:rPr>
          <w:rFonts w:eastAsia="Calibri"/>
          <w:kern w:val="0"/>
          <w:lang w:val="en-GB"/>
          <w14:ligatures w14:val="none"/>
        </w:rPr>
        <w:t xml:space="preserve">cooperation and in </w:t>
      </w:r>
      <w:r w:rsidR="00DB3F7D">
        <w:rPr>
          <w:rFonts w:eastAsia="Calibri"/>
          <w:kern w:val="0"/>
          <w:lang w:val="en-GB"/>
          <w14:ligatures w14:val="none"/>
        </w:rPr>
        <w:t xml:space="preserve">support of </w:t>
      </w:r>
      <w:r w:rsidR="001F6647">
        <w:rPr>
          <w:rFonts w:eastAsia="Calibri"/>
          <w:kern w:val="0"/>
          <w:lang w:val="en-GB"/>
          <w14:ligatures w14:val="none"/>
        </w:rPr>
        <w:t xml:space="preserve">the </w:t>
      </w:r>
      <w:r w:rsidR="005F725C">
        <w:rPr>
          <w:rFonts w:eastAsia="Calibri"/>
          <w:kern w:val="0"/>
          <w:lang w:val="en-GB"/>
          <w14:ligatures w14:val="none"/>
        </w:rPr>
        <w:t xml:space="preserve">ecological </w:t>
      </w:r>
      <w:r w:rsidR="001F6647">
        <w:rPr>
          <w:rFonts w:eastAsia="Calibri"/>
          <w:kern w:val="0"/>
          <w:lang w:val="en-GB"/>
          <w14:ligatures w14:val="none"/>
        </w:rPr>
        <w:t>long term</w:t>
      </w:r>
      <w:r w:rsidR="00DB3F7D">
        <w:rPr>
          <w:rFonts w:eastAsia="Calibri"/>
          <w:kern w:val="0"/>
          <w:lang w:val="en-GB"/>
          <w14:ligatures w14:val="none"/>
        </w:rPr>
        <w:t>.</w:t>
      </w:r>
    </w:p>
    <w:p w14:paraId="3F2AB332" w14:textId="77777777" w:rsidR="00211D25" w:rsidRDefault="00211D25" w:rsidP="001864B5">
      <w:pPr>
        <w:autoSpaceDE w:val="0"/>
        <w:autoSpaceDN w:val="0"/>
        <w:adjustRightInd w:val="0"/>
        <w:spacing w:after="0" w:line="240" w:lineRule="auto"/>
        <w:rPr>
          <w:rFonts w:eastAsia="Calibri"/>
          <w:kern w:val="0"/>
          <w:lang w:val="en-GB"/>
          <w14:ligatures w14:val="none"/>
        </w:rPr>
      </w:pPr>
    </w:p>
    <w:p w14:paraId="34E2FC02" w14:textId="0F342D5D" w:rsidR="00F4004C" w:rsidRPr="00F4004C" w:rsidRDefault="00211D25" w:rsidP="001D4B03">
      <w:pPr>
        <w:autoSpaceDE w:val="0"/>
        <w:autoSpaceDN w:val="0"/>
        <w:adjustRightInd w:val="0"/>
        <w:spacing w:after="0" w:line="240" w:lineRule="auto"/>
        <w:rPr>
          <w:rFonts w:eastAsia="Calibri"/>
          <w:kern w:val="0"/>
          <w:lang w:val="en-GB"/>
          <w14:ligatures w14:val="none"/>
        </w:rPr>
      </w:pPr>
      <w:r>
        <w:rPr>
          <w:rFonts w:eastAsia="Calibri"/>
          <w:kern w:val="0"/>
          <w:lang w:val="en-GB"/>
          <w14:ligatures w14:val="none"/>
        </w:rPr>
        <w:t>Shabbat shalo</w:t>
      </w:r>
      <w:r w:rsidR="001D4B03">
        <w:rPr>
          <w:rFonts w:eastAsia="Calibri"/>
          <w:kern w:val="0"/>
          <w:lang w:val="en-GB"/>
          <w14:ligatures w14:val="none"/>
        </w:rPr>
        <w:t>m,</w:t>
      </w:r>
    </w:p>
    <w:p w14:paraId="1CB9F854" w14:textId="77777777" w:rsidR="00BB7E3F" w:rsidRDefault="00BB7E3F"/>
    <w:sectPr w:rsidR="00BB7E3F" w:rsidSect="00112D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23AE" w14:textId="77777777" w:rsidR="00094EE8" w:rsidRDefault="00094EE8" w:rsidP="00F4004C">
      <w:pPr>
        <w:spacing w:after="0" w:line="240" w:lineRule="auto"/>
      </w:pPr>
      <w:r>
        <w:separator/>
      </w:r>
    </w:p>
  </w:endnote>
  <w:endnote w:type="continuationSeparator" w:id="0">
    <w:p w14:paraId="11B94177" w14:textId="77777777" w:rsidR="00094EE8" w:rsidRDefault="00094EE8" w:rsidP="00F4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01FB" w14:textId="77777777" w:rsidR="007D2574" w:rsidRDefault="007D2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988765"/>
      <w:docPartObj>
        <w:docPartGallery w:val="Page Numbers (Bottom of Page)"/>
        <w:docPartUnique/>
      </w:docPartObj>
    </w:sdtPr>
    <w:sdtEndPr>
      <w:rPr>
        <w:noProof/>
      </w:rPr>
    </w:sdtEndPr>
    <w:sdtContent>
      <w:p w14:paraId="222CF7B8" w14:textId="35A21C07" w:rsidR="00112D52" w:rsidRDefault="00112D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DF6E2" w14:textId="77777777" w:rsidR="007D2574" w:rsidRDefault="007D2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071E" w14:textId="77777777" w:rsidR="007D2574" w:rsidRDefault="007D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B8C8" w14:textId="77777777" w:rsidR="00094EE8" w:rsidRDefault="00094EE8" w:rsidP="00F4004C">
      <w:pPr>
        <w:spacing w:after="0" w:line="240" w:lineRule="auto"/>
      </w:pPr>
      <w:r>
        <w:separator/>
      </w:r>
    </w:p>
  </w:footnote>
  <w:footnote w:type="continuationSeparator" w:id="0">
    <w:p w14:paraId="1479A002" w14:textId="77777777" w:rsidR="00094EE8" w:rsidRDefault="00094EE8" w:rsidP="00F4004C">
      <w:pPr>
        <w:spacing w:after="0" w:line="240" w:lineRule="auto"/>
      </w:pPr>
      <w:r>
        <w:continuationSeparator/>
      </w:r>
    </w:p>
  </w:footnote>
  <w:footnote w:id="1">
    <w:p w14:paraId="3E53D773" w14:textId="24572959" w:rsidR="00F4004C" w:rsidRDefault="00F4004C" w:rsidP="00F4004C">
      <w:pPr>
        <w:pStyle w:val="FootnoteText"/>
        <w:rPr>
          <w:rFonts w:ascii="Arial" w:hAnsi="Arial"/>
        </w:rPr>
      </w:pPr>
      <w:r>
        <w:rPr>
          <w:rStyle w:val="FootnoteReference"/>
        </w:rPr>
        <w:footnoteRef/>
      </w:r>
      <w:r>
        <w:rPr>
          <w:rFonts w:ascii="Arial" w:hAnsi="Arial"/>
        </w:rPr>
        <w:t xml:space="preserve"> The Mesopotamian boat could be steered by use of the oars, but Noah’s ark just floated.</w:t>
      </w:r>
    </w:p>
  </w:footnote>
  <w:footnote w:id="2">
    <w:p w14:paraId="0669D916" w14:textId="78D59B3F" w:rsidR="00FD2F06" w:rsidRPr="006A09CE" w:rsidRDefault="00FD2F06">
      <w:pPr>
        <w:pStyle w:val="FootnoteText"/>
        <w:rPr>
          <w:rFonts w:asciiTheme="minorBidi" w:hAnsiTheme="minorBidi" w:cstheme="minorBidi"/>
        </w:rPr>
      </w:pPr>
      <w:r>
        <w:rPr>
          <w:rStyle w:val="FootnoteReference"/>
        </w:rPr>
        <w:footnoteRef/>
      </w:r>
      <w:r>
        <w:t xml:space="preserve"> </w:t>
      </w:r>
      <w:r w:rsidR="006C1102">
        <w:rPr>
          <w:rFonts w:asciiTheme="minorBidi" w:hAnsiTheme="minorBidi" w:cstheme="minorBidi"/>
          <w:i/>
          <w:iCs/>
        </w:rPr>
        <w:t>The Holiness of Doubt: A Journey through the Questions of the Torah</w:t>
      </w:r>
      <w:r w:rsidR="009F759E">
        <w:rPr>
          <w:rFonts w:asciiTheme="minorBidi" w:hAnsiTheme="minorBidi" w:cstheme="minorBidi"/>
        </w:rPr>
        <w:t xml:space="preserve"> by R. Joshua Hoffman</w:t>
      </w:r>
      <w:r w:rsidR="006A09CE">
        <w:rPr>
          <w:rFonts w:asciiTheme="minorBidi" w:hAnsiTheme="minorBidi" w:cstheme="minorBidi"/>
          <w:i/>
          <w:iCs/>
        </w:rPr>
        <w:t xml:space="preserve"> </w:t>
      </w:r>
      <w:r w:rsidR="006A09CE">
        <w:rPr>
          <w:rFonts w:asciiTheme="minorBidi" w:hAnsiTheme="minorBidi" w:cstheme="minorBidi"/>
        </w:rPr>
        <w:t>(2023</w:t>
      </w:r>
      <w:r w:rsidR="00F66A2A">
        <w:rPr>
          <w:rFonts w:asciiTheme="minorBidi" w:hAnsiTheme="minorBidi" w:cstheme="minorBidi"/>
        </w:rPr>
        <w:t xml:space="preserve">). </w:t>
      </w:r>
      <w:r w:rsidR="00C148A5">
        <w:rPr>
          <w:rFonts w:asciiTheme="minorBidi" w:hAnsiTheme="minorBidi" w:cstheme="minorBidi"/>
        </w:rPr>
        <w:t xml:space="preserve">Lanham, Maryland, USA: </w:t>
      </w:r>
      <w:r w:rsidR="00351293">
        <w:rPr>
          <w:rFonts w:asciiTheme="minorBidi" w:hAnsiTheme="minorBidi" w:cstheme="minorBidi"/>
        </w:rPr>
        <w:t>Bowman and Littlefield.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000A" w14:textId="77777777" w:rsidR="007D2574" w:rsidRDefault="007D2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086" w14:textId="57D47A0B" w:rsidR="007D2574" w:rsidRPr="00112D52" w:rsidRDefault="009742A0">
    <w:pPr>
      <w:pStyle w:val="Header"/>
      <w:rPr>
        <w:sz w:val="20"/>
        <w:szCs w:val="20"/>
      </w:rPr>
    </w:pPr>
    <w:r w:rsidRPr="00112D52">
      <w:rPr>
        <w:sz w:val="20"/>
        <w:szCs w:val="20"/>
      </w:rPr>
      <w:t>David B. Brooks at Adath Shalom Congregation</w:t>
    </w:r>
    <w:r w:rsidR="00D772A1" w:rsidRPr="00112D52">
      <w:rPr>
        <w:sz w:val="20"/>
        <w:szCs w:val="20"/>
      </w:rPr>
      <w:t xml:space="preserve"> in Ottawa, Ontario, Canada (21</w:t>
    </w:r>
    <w:r w:rsidR="00AB5DB9" w:rsidRPr="00112D52">
      <w:rPr>
        <w:sz w:val="20"/>
        <w:szCs w:val="20"/>
      </w:rPr>
      <w:t xml:space="preserve"> October 2023)</w:t>
    </w:r>
  </w:p>
  <w:p w14:paraId="2AA966D2" w14:textId="77777777" w:rsidR="007D2574" w:rsidRDefault="007D2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557" w14:textId="77777777" w:rsidR="007D2574" w:rsidRDefault="007D2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36C37"/>
    <w:multiLevelType w:val="hybridMultilevel"/>
    <w:tmpl w:val="8542DC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64312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90"/>
    <w:rsid w:val="00004F17"/>
    <w:rsid w:val="0001207C"/>
    <w:rsid w:val="000143BE"/>
    <w:rsid w:val="000253B8"/>
    <w:rsid w:val="00034C0D"/>
    <w:rsid w:val="000445B9"/>
    <w:rsid w:val="00045570"/>
    <w:rsid w:val="00050875"/>
    <w:rsid w:val="0005098C"/>
    <w:rsid w:val="00052AF7"/>
    <w:rsid w:val="000561B9"/>
    <w:rsid w:val="00061B1E"/>
    <w:rsid w:val="00070FF6"/>
    <w:rsid w:val="00082373"/>
    <w:rsid w:val="0008637C"/>
    <w:rsid w:val="00090414"/>
    <w:rsid w:val="000919DB"/>
    <w:rsid w:val="0009495F"/>
    <w:rsid w:val="00094EE8"/>
    <w:rsid w:val="00094F49"/>
    <w:rsid w:val="000A285F"/>
    <w:rsid w:val="000A4F27"/>
    <w:rsid w:val="000A6690"/>
    <w:rsid w:val="000B5CEA"/>
    <w:rsid w:val="000B7795"/>
    <w:rsid w:val="000C015B"/>
    <w:rsid w:val="000C2F5A"/>
    <w:rsid w:val="000C3AAC"/>
    <w:rsid w:val="000D2B7C"/>
    <w:rsid w:val="000D4B09"/>
    <w:rsid w:val="000E6A84"/>
    <w:rsid w:val="000F0516"/>
    <w:rsid w:val="000F1749"/>
    <w:rsid w:val="000F185D"/>
    <w:rsid w:val="000F1D6A"/>
    <w:rsid w:val="000F23A9"/>
    <w:rsid w:val="000F594A"/>
    <w:rsid w:val="001004A7"/>
    <w:rsid w:val="00112D52"/>
    <w:rsid w:val="0011599E"/>
    <w:rsid w:val="00121272"/>
    <w:rsid w:val="001276CE"/>
    <w:rsid w:val="0013113B"/>
    <w:rsid w:val="0013181F"/>
    <w:rsid w:val="001361BE"/>
    <w:rsid w:val="0013693F"/>
    <w:rsid w:val="00143584"/>
    <w:rsid w:val="00150730"/>
    <w:rsid w:val="001543F7"/>
    <w:rsid w:val="00173343"/>
    <w:rsid w:val="0017599A"/>
    <w:rsid w:val="001804B3"/>
    <w:rsid w:val="00183807"/>
    <w:rsid w:val="001861D4"/>
    <w:rsid w:val="001864B5"/>
    <w:rsid w:val="001A2F5C"/>
    <w:rsid w:val="001A3A43"/>
    <w:rsid w:val="001A3E8E"/>
    <w:rsid w:val="001A7FA3"/>
    <w:rsid w:val="001C0E1E"/>
    <w:rsid w:val="001C3D1D"/>
    <w:rsid w:val="001C4032"/>
    <w:rsid w:val="001C5A88"/>
    <w:rsid w:val="001C61FD"/>
    <w:rsid w:val="001C682E"/>
    <w:rsid w:val="001D4B03"/>
    <w:rsid w:val="001D6212"/>
    <w:rsid w:val="001D68E8"/>
    <w:rsid w:val="001E1EBA"/>
    <w:rsid w:val="001E2B02"/>
    <w:rsid w:val="001E390D"/>
    <w:rsid w:val="001E746F"/>
    <w:rsid w:val="001F20F4"/>
    <w:rsid w:val="001F3DD1"/>
    <w:rsid w:val="001F6647"/>
    <w:rsid w:val="0021145B"/>
    <w:rsid w:val="00211D25"/>
    <w:rsid w:val="002210A6"/>
    <w:rsid w:val="0023411B"/>
    <w:rsid w:val="002345ED"/>
    <w:rsid w:val="00246DF0"/>
    <w:rsid w:val="00254938"/>
    <w:rsid w:val="0025538F"/>
    <w:rsid w:val="002557B0"/>
    <w:rsid w:val="0027250A"/>
    <w:rsid w:val="0027304B"/>
    <w:rsid w:val="0027320C"/>
    <w:rsid w:val="002903BC"/>
    <w:rsid w:val="0029192B"/>
    <w:rsid w:val="002922E9"/>
    <w:rsid w:val="0029755A"/>
    <w:rsid w:val="00297B7E"/>
    <w:rsid w:val="002A476F"/>
    <w:rsid w:val="002A47FD"/>
    <w:rsid w:val="002B5537"/>
    <w:rsid w:val="002B5D12"/>
    <w:rsid w:val="002B71A2"/>
    <w:rsid w:val="002C06CC"/>
    <w:rsid w:val="002C0E39"/>
    <w:rsid w:val="002D2E4E"/>
    <w:rsid w:val="002D6B6E"/>
    <w:rsid w:val="002E0DD2"/>
    <w:rsid w:val="002E375D"/>
    <w:rsid w:val="002F6D8D"/>
    <w:rsid w:val="00304542"/>
    <w:rsid w:val="00311886"/>
    <w:rsid w:val="00312DE3"/>
    <w:rsid w:val="0032008D"/>
    <w:rsid w:val="0032126B"/>
    <w:rsid w:val="00324A5F"/>
    <w:rsid w:val="00327290"/>
    <w:rsid w:val="00330B98"/>
    <w:rsid w:val="00331B1C"/>
    <w:rsid w:val="00331D13"/>
    <w:rsid w:val="0033411C"/>
    <w:rsid w:val="00340A2D"/>
    <w:rsid w:val="00351293"/>
    <w:rsid w:val="00354BA9"/>
    <w:rsid w:val="00357146"/>
    <w:rsid w:val="00363D3B"/>
    <w:rsid w:val="00363FCA"/>
    <w:rsid w:val="003720AA"/>
    <w:rsid w:val="00372DEF"/>
    <w:rsid w:val="003829B3"/>
    <w:rsid w:val="003929BE"/>
    <w:rsid w:val="003969A8"/>
    <w:rsid w:val="00396AAC"/>
    <w:rsid w:val="00396E04"/>
    <w:rsid w:val="00397D34"/>
    <w:rsid w:val="003A2B66"/>
    <w:rsid w:val="003A2C89"/>
    <w:rsid w:val="003B73FE"/>
    <w:rsid w:val="003C17DB"/>
    <w:rsid w:val="003C5C94"/>
    <w:rsid w:val="003D1795"/>
    <w:rsid w:val="003E150B"/>
    <w:rsid w:val="003E2DC5"/>
    <w:rsid w:val="003E5395"/>
    <w:rsid w:val="003E6703"/>
    <w:rsid w:val="003E7EA9"/>
    <w:rsid w:val="003F4643"/>
    <w:rsid w:val="0040633F"/>
    <w:rsid w:val="00414263"/>
    <w:rsid w:val="00414788"/>
    <w:rsid w:val="00414865"/>
    <w:rsid w:val="00415583"/>
    <w:rsid w:val="004157C7"/>
    <w:rsid w:val="00417ED0"/>
    <w:rsid w:val="004225E2"/>
    <w:rsid w:val="0042628F"/>
    <w:rsid w:val="00427B6F"/>
    <w:rsid w:val="00432D70"/>
    <w:rsid w:val="0043303E"/>
    <w:rsid w:val="00441331"/>
    <w:rsid w:val="00453D14"/>
    <w:rsid w:val="00466932"/>
    <w:rsid w:val="004804D8"/>
    <w:rsid w:val="0048061D"/>
    <w:rsid w:val="00482EC2"/>
    <w:rsid w:val="00483CF0"/>
    <w:rsid w:val="00492D7D"/>
    <w:rsid w:val="00493374"/>
    <w:rsid w:val="004937A3"/>
    <w:rsid w:val="00497FEB"/>
    <w:rsid w:val="004A281A"/>
    <w:rsid w:val="004B3E36"/>
    <w:rsid w:val="004B6ADC"/>
    <w:rsid w:val="004C6D87"/>
    <w:rsid w:val="004D1B09"/>
    <w:rsid w:val="004D62EA"/>
    <w:rsid w:val="004E2CBE"/>
    <w:rsid w:val="004F04EB"/>
    <w:rsid w:val="004F6F57"/>
    <w:rsid w:val="00502AC5"/>
    <w:rsid w:val="005177A3"/>
    <w:rsid w:val="00521ECF"/>
    <w:rsid w:val="005250FD"/>
    <w:rsid w:val="00527258"/>
    <w:rsid w:val="0053280D"/>
    <w:rsid w:val="00536370"/>
    <w:rsid w:val="00536624"/>
    <w:rsid w:val="00536B1E"/>
    <w:rsid w:val="005537F8"/>
    <w:rsid w:val="00554DCF"/>
    <w:rsid w:val="00563A3D"/>
    <w:rsid w:val="00570666"/>
    <w:rsid w:val="005763EF"/>
    <w:rsid w:val="00597B40"/>
    <w:rsid w:val="005A068D"/>
    <w:rsid w:val="005A1017"/>
    <w:rsid w:val="005A7AD6"/>
    <w:rsid w:val="005B25A1"/>
    <w:rsid w:val="005B48CE"/>
    <w:rsid w:val="005D298F"/>
    <w:rsid w:val="005E2B5F"/>
    <w:rsid w:val="005E60CF"/>
    <w:rsid w:val="005E79DB"/>
    <w:rsid w:val="005F4622"/>
    <w:rsid w:val="005F725C"/>
    <w:rsid w:val="00600B49"/>
    <w:rsid w:val="0060132F"/>
    <w:rsid w:val="0060292E"/>
    <w:rsid w:val="006044C1"/>
    <w:rsid w:val="0061171D"/>
    <w:rsid w:val="00611748"/>
    <w:rsid w:val="00614D93"/>
    <w:rsid w:val="0063067A"/>
    <w:rsid w:val="00636563"/>
    <w:rsid w:val="00652AA7"/>
    <w:rsid w:val="006604C1"/>
    <w:rsid w:val="00664D76"/>
    <w:rsid w:val="00672492"/>
    <w:rsid w:val="006754BC"/>
    <w:rsid w:val="00680607"/>
    <w:rsid w:val="006813F8"/>
    <w:rsid w:val="00681EE2"/>
    <w:rsid w:val="00694D86"/>
    <w:rsid w:val="0069599C"/>
    <w:rsid w:val="006A09CE"/>
    <w:rsid w:val="006B4285"/>
    <w:rsid w:val="006C1102"/>
    <w:rsid w:val="006D2379"/>
    <w:rsid w:val="006D67C8"/>
    <w:rsid w:val="006E209C"/>
    <w:rsid w:val="007102ED"/>
    <w:rsid w:val="007116DE"/>
    <w:rsid w:val="007141AE"/>
    <w:rsid w:val="00715EBF"/>
    <w:rsid w:val="00723F23"/>
    <w:rsid w:val="00726BB0"/>
    <w:rsid w:val="00726F0C"/>
    <w:rsid w:val="00727995"/>
    <w:rsid w:val="00734376"/>
    <w:rsid w:val="007416B9"/>
    <w:rsid w:val="00752759"/>
    <w:rsid w:val="00754B2D"/>
    <w:rsid w:val="00766CFE"/>
    <w:rsid w:val="00774782"/>
    <w:rsid w:val="00775313"/>
    <w:rsid w:val="00787926"/>
    <w:rsid w:val="00793BD6"/>
    <w:rsid w:val="00797A0B"/>
    <w:rsid w:val="007A0AE3"/>
    <w:rsid w:val="007A434F"/>
    <w:rsid w:val="007A5FDB"/>
    <w:rsid w:val="007B1158"/>
    <w:rsid w:val="007B4A75"/>
    <w:rsid w:val="007B6B20"/>
    <w:rsid w:val="007C218C"/>
    <w:rsid w:val="007C2657"/>
    <w:rsid w:val="007C26F3"/>
    <w:rsid w:val="007C31AC"/>
    <w:rsid w:val="007C6300"/>
    <w:rsid w:val="007C6E9E"/>
    <w:rsid w:val="007D0AA3"/>
    <w:rsid w:val="007D13F0"/>
    <w:rsid w:val="007D140B"/>
    <w:rsid w:val="007D1932"/>
    <w:rsid w:val="007D2574"/>
    <w:rsid w:val="007D2614"/>
    <w:rsid w:val="007D5193"/>
    <w:rsid w:val="007F08DB"/>
    <w:rsid w:val="00802B27"/>
    <w:rsid w:val="00807A1C"/>
    <w:rsid w:val="00812F23"/>
    <w:rsid w:val="00816505"/>
    <w:rsid w:val="0082256C"/>
    <w:rsid w:val="00826ADE"/>
    <w:rsid w:val="00827DC4"/>
    <w:rsid w:val="008441A9"/>
    <w:rsid w:val="008508CA"/>
    <w:rsid w:val="00854D0C"/>
    <w:rsid w:val="0086019F"/>
    <w:rsid w:val="00861154"/>
    <w:rsid w:val="008852CA"/>
    <w:rsid w:val="00885563"/>
    <w:rsid w:val="00892A39"/>
    <w:rsid w:val="00893B95"/>
    <w:rsid w:val="008963AE"/>
    <w:rsid w:val="008B1DB1"/>
    <w:rsid w:val="008D50A1"/>
    <w:rsid w:val="008D7AA1"/>
    <w:rsid w:val="008D7DCF"/>
    <w:rsid w:val="008E0986"/>
    <w:rsid w:val="008E4ACE"/>
    <w:rsid w:val="008F01BD"/>
    <w:rsid w:val="008F03AF"/>
    <w:rsid w:val="008F20FD"/>
    <w:rsid w:val="008F2871"/>
    <w:rsid w:val="00901E69"/>
    <w:rsid w:val="00907A3D"/>
    <w:rsid w:val="0091403E"/>
    <w:rsid w:val="00935BCD"/>
    <w:rsid w:val="009410D0"/>
    <w:rsid w:val="00953142"/>
    <w:rsid w:val="00955817"/>
    <w:rsid w:val="00965B96"/>
    <w:rsid w:val="009724A9"/>
    <w:rsid w:val="009742A0"/>
    <w:rsid w:val="00976B9A"/>
    <w:rsid w:val="009848E4"/>
    <w:rsid w:val="009858EC"/>
    <w:rsid w:val="00985D40"/>
    <w:rsid w:val="009867C8"/>
    <w:rsid w:val="009A6CE7"/>
    <w:rsid w:val="009B0BD2"/>
    <w:rsid w:val="009B6417"/>
    <w:rsid w:val="009D5C2B"/>
    <w:rsid w:val="009D7213"/>
    <w:rsid w:val="009F381E"/>
    <w:rsid w:val="009F686C"/>
    <w:rsid w:val="009F759E"/>
    <w:rsid w:val="009F7B44"/>
    <w:rsid w:val="00A00D70"/>
    <w:rsid w:val="00A03C7E"/>
    <w:rsid w:val="00A0527F"/>
    <w:rsid w:val="00A0592B"/>
    <w:rsid w:val="00A125D2"/>
    <w:rsid w:val="00A232EE"/>
    <w:rsid w:val="00A2714F"/>
    <w:rsid w:val="00A34161"/>
    <w:rsid w:val="00A401FF"/>
    <w:rsid w:val="00A42F89"/>
    <w:rsid w:val="00A61870"/>
    <w:rsid w:val="00A7456F"/>
    <w:rsid w:val="00A83AE6"/>
    <w:rsid w:val="00A848CB"/>
    <w:rsid w:val="00A86568"/>
    <w:rsid w:val="00A97AFE"/>
    <w:rsid w:val="00AA6D3B"/>
    <w:rsid w:val="00AB0DD3"/>
    <w:rsid w:val="00AB5DB9"/>
    <w:rsid w:val="00AB6D62"/>
    <w:rsid w:val="00AC0EAF"/>
    <w:rsid w:val="00AD0A4A"/>
    <w:rsid w:val="00AD551E"/>
    <w:rsid w:val="00AF5680"/>
    <w:rsid w:val="00B05F78"/>
    <w:rsid w:val="00B12AF9"/>
    <w:rsid w:val="00B1442C"/>
    <w:rsid w:val="00B14845"/>
    <w:rsid w:val="00B1499A"/>
    <w:rsid w:val="00B14C7F"/>
    <w:rsid w:val="00B3415D"/>
    <w:rsid w:val="00B348CF"/>
    <w:rsid w:val="00B34F74"/>
    <w:rsid w:val="00B36FBB"/>
    <w:rsid w:val="00B37305"/>
    <w:rsid w:val="00B42170"/>
    <w:rsid w:val="00B70E8E"/>
    <w:rsid w:val="00B7723A"/>
    <w:rsid w:val="00B85DF5"/>
    <w:rsid w:val="00BA1FCE"/>
    <w:rsid w:val="00BA665C"/>
    <w:rsid w:val="00BB241F"/>
    <w:rsid w:val="00BB7E3F"/>
    <w:rsid w:val="00BC4A11"/>
    <w:rsid w:val="00BC77D9"/>
    <w:rsid w:val="00BD6BFE"/>
    <w:rsid w:val="00BE4FBC"/>
    <w:rsid w:val="00BE5945"/>
    <w:rsid w:val="00BF2982"/>
    <w:rsid w:val="00C0158C"/>
    <w:rsid w:val="00C04A9F"/>
    <w:rsid w:val="00C06D88"/>
    <w:rsid w:val="00C07C39"/>
    <w:rsid w:val="00C148A5"/>
    <w:rsid w:val="00C1512E"/>
    <w:rsid w:val="00C1775A"/>
    <w:rsid w:val="00C211E1"/>
    <w:rsid w:val="00C21662"/>
    <w:rsid w:val="00C345E6"/>
    <w:rsid w:val="00C351B6"/>
    <w:rsid w:val="00C44355"/>
    <w:rsid w:val="00C515F5"/>
    <w:rsid w:val="00C53127"/>
    <w:rsid w:val="00C53E9A"/>
    <w:rsid w:val="00C6419C"/>
    <w:rsid w:val="00C64666"/>
    <w:rsid w:val="00C64948"/>
    <w:rsid w:val="00C733B3"/>
    <w:rsid w:val="00C77D85"/>
    <w:rsid w:val="00C874B0"/>
    <w:rsid w:val="00C92632"/>
    <w:rsid w:val="00CA3E60"/>
    <w:rsid w:val="00CA727A"/>
    <w:rsid w:val="00CB26DC"/>
    <w:rsid w:val="00CD1C1B"/>
    <w:rsid w:val="00CD245E"/>
    <w:rsid w:val="00CD5979"/>
    <w:rsid w:val="00CE05A8"/>
    <w:rsid w:val="00D015CB"/>
    <w:rsid w:val="00D0599F"/>
    <w:rsid w:val="00D05BE3"/>
    <w:rsid w:val="00D163A0"/>
    <w:rsid w:val="00D363C0"/>
    <w:rsid w:val="00D3665A"/>
    <w:rsid w:val="00D40998"/>
    <w:rsid w:val="00D45ADF"/>
    <w:rsid w:val="00D61666"/>
    <w:rsid w:val="00D70A5A"/>
    <w:rsid w:val="00D71F90"/>
    <w:rsid w:val="00D74DD7"/>
    <w:rsid w:val="00D772A1"/>
    <w:rsid w:val="00D830D4"/>
    <w:rsid w:val="00D833E6"/>
    <w:rsid w:val="00D83AB0"/>
    <w:rsid w:val="00D876D1"/>
    <w:rsid w:val="00D91571"/>
    <w:rsid w:val="00D95821"/>
    <w:rsid w:val="00DB3F7D"/>
    <w:rsid w:val="00DB494E"/>
    <w:rsid w:val="00DB5AAE"/>
    <w:rsid w:val="00DB7F67"/>
    <w:rsid w:val="00DC2355"/>
    <w:rsid w:val="00DF2508"/>
    <w:rsid w:val="00DF66D2"/>
    <w:rsid w:val="00E02A41"/>
    <w:rsid w:val="00E135DF"/>
    <w:rsid w:val="00E13E79"/>
    <w:rsid w:val="00E17A56"/>
    <w:rsid w:val="00E21E9E"/>
    <w:rsid w:val="00E262FB"/>
    <w:rsid w:val="00E27BF1"/>
    <w:rsid w:val="00E54CB3"/>
    <w:rsid w:val="00E612EC"/>
    <w:rsid w:val="00E62D57"/>
    <w:rsid w:val="00E64D63"/>
    <w:rsid w:val="00E664FC"/>
    <w:rsid w:val="00E67F00"/>
    <w:rsid w:val="00E81AA3"/>
    <w:rsid w:val="00E82ACA"/>
    <w:rsid w:val="00E94628"/>
    <w:rsid w:val="00EA6622"/>
    <w:rsid w:val="00EB65F1"/>
    <w:rsid w:val="00EB6C35"/>
    <w:rsid w:val="00EC4558"/>
    <w:rsid w:val="00ED0028"/>
    <w:rsid w:val="00ED0DD3"/>
    <w:rsid w:val="00ED0EB9"/>
    <w:rsid w:val="00ED1EE5"/>
    <w:rsid w:val="00ED2CF6"/>
    <w:rsid w:val="00EE387D"/>
    <w:rsid w:val="00EF0D48"/>
    <w:rsid w:val="00EF42EF"/>
    <w:rsid w:val="00F03CEE"/>
    <w:rsid w:val="00F1029A"/>
    <w:rsid w:val="00F14380"/>
    <w:rsid w:val="00F15303"/>
    <w:rsid w:val="00F16568"/>
    <w:rsid w:val="00F16870"/>
    <w:rsid w:val="00F20A95"/>
    <w:rsid w:val="00F21A3A"/>
    <w:rsid w:val="00F24EF8"/>
    <w:rsid w:val="00F27519"/>
    <w:rsid w:val="00F4004C"/>
    <w:rsid w:val="00F462A0"/>
    <w:rsid w:val="00F521A9"/>
    <w:rsid w:val="00F55E73"/>
    <w:rsid w:val="00F619F2"/>
    <w:rsid w:val="00F65EA2"/>
    <w:rsid w:val="00F66A2A"/>
    <w:rsid w:val="00F76458"/>
    <w:rsid w:val="00F84A7E"/>
    <w:rsid w:val="00F9146A"/>
    <w:rsid w:val="00F927E9"/>
    <w:rsid w:val="00F945B0"/>
    <w:rsid w:val="00FA0458"/>
    <w:rsid w:val="00FA3456"/>
    <w:rsid w:val="00FB7E75"/>
    <w:rsid w:val="00FC2A46"/>
    <w:rsid w:val="00FC71E8"/>
    <w:rsid w:val="00FC7DC1"/>
    <w:rsid w:val="00FD2F06"/>
    <w:rsid w:val="00FE54B9"/>
    <w:rsid w:val="00FE7BF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E926"/>
  <w15:chartTrackingRefBased/>
  <w15:docId w15:val="{0C0A6E5C-7946-4082-A066-965408AA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290"/>
    <w:pPr>
      <w:spacing w:after="0" w:line="240" w:lineRule="auto"/>
    </w:pPr>
    <w:rPr>
      <w:rFonts w:eastAsia="Calibri"/>
    </w:rPr>
  </w:style>
  <w:style w:type="paragraph" w:styleId="FootnoteText">
    <w:name w:val="footnote text"/>
    <w:basedOn w:val="Normal"/>
    <w:link w:val="FootnoteTextChar"/>
    <w:uiPriority w:val="99"/>
    <w:semiHidden/>
    <w:unhideWhenUsed/>
    <w:rsid w:val="00F4004C"/>
    <w:pPr>
      <w:autoSpaceDE w:val="0"/>
      <w:autoSpaceDN w:val="0"/>
      <w:adjustRightInd w:val="0"/>
      <w:spacing w:after="0" w:line="240" w:lineRule="auto"/>
    </w:pPr>
    <w:rPr>
      <w:rFonts w:ascii="Courier 10 Pitch" w:eastAsia="Calibri" w:hAnsi="Courier 10 Pitch"/>
      <w:kern w:val="0"/>
      <w:sz w:val="20"/>
      <w:szCs w:val="20"/>
      <w14:ligatures w14:val="none"/>
    </w:rPr>
  </w:style>
  <w:style w:type="character" w:customStyle="1" w:styleId="FootnoteTextChar">
    <w:name w:val="Footnote Text Char"/>
    <w:basedOn w:val="DefaultParagraphFont"/>
    <w:link w:val="FootnoteText"/>
    <w:uiPriority w:val="99"/>
    <w:semiHidden/>
    <w:rsid w:val="00F4004C"/>
    <w:rPr>
      <w:rFonts w:ascii="Courier 10 Pitch" w:eastAsia="Calibri" w:hAnsi="Courier 10 Pitch"/>
      <w:kern w:val="0"/>
      <w:sz w:val="20"/>
      <w:szCs w:val="20"/>
      <w14:ligatures w14:val="none"/>
    </w:rPr>
  </w:style>
  <w:style w:type="character" w:styleId="FootnoteReference">
    <w:name w:val="footnote reference"/>
    <w:basedOn w:val="DefaultParagraphFont"/>
    <w:uiPriority w:val="99"/>
    <w:semiHidden/>
    <w:unhideWhenUsed/>
    <w:rsid w:val="00F4004C"/>
    <w:rPr>
      <w:vertAlign w:val="superscript"/>
    </w:rPr>
  </w:style>
  <w:style w:type="paragraph" w:styleId="Header">
    <w:name w:val="header"/>
    <w:basedOn w:val="Normal"/>
    <w:link w:val="HeaderChar"/>
    <w:uiPriority w:val="99"/>
    <w:unhideWhenUsed/>
    <w:rsid w:val="007D2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74"/>
  </w:style>
  <w:style w:type="paragraph" w:styleId="Footer">
    <w:name w:val="footer"/>
    <w:basedOn w:val="Normal"/>
    <w:link w:val="FooterChar"/>
    <w:uiPriority w:val="99"/>
    <w:unhideWhenUsed/>
    <w:rsid w:val="007D2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574"/>
  </w:style>
  <w:style w:type="paragraph" w:styleId="ListParagraph">
    <w:name w:val="List Paragraph"/>
    <w:basedOn w:val="Normal"/>
    <w:uiPriority w:val="34"/>
    <w:qFormat/>
    <w:rsid w:val="008F2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751">
      <w:bodyDiv w:val="1"/>
      <w:marLeft w:val="0"/>
      <w:marRight w:val="0"/>
      <w:marTop w:val="0"/>
      <w:marBottom w:val="0"/>
      <w:divBdr>
        <w:top w:val="none" w:sz="0" w:space="0" w:color="auto"/>
        <w:left w:val="none" w:sz="0" w:space="0" w:color="auto"/>
        <w:bottom w:val="none" w:sz="0" w:space="0" w:color="auto"/>
        <w:right w:val="none" w:sz="0" w:space="0" w:color="auto"/>
      </w:divBdr>
    </w:div>
    <w:div w:id="18069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575C-C8BD-4526-A733-BA00B18B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2</cp:revision>
  <cp:lastPrinted>2023-10-15T15:57:00Z</cp:lastPrinted>
  <dcterms:created xsi:type="dcterms:W3CDTF">2023-10-21T20:40:00Z</dcterms:created>
  <dcterms:modified xsi:type="dcterms:W3CDTF">2023-10-21T20:40:00Z</dcterms:modified>
</cp:coreProperties>
</file>