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A223" w14:textId="77777777" w:rsidR="009B1B17" w:rsidRDefault="001147C5" w:rsidP="00AC2EA0">
      <w:pPr>
        <w:pStyle w:val="NoSpacing"/>
        <w:jc w:val="center"/>
        <w:rPr>
          <w:b/>
          <w:bCs/>
          <w:sz w:val="28"/>
          <w:szCs w:val="28"/>
        </w:rPr>
      </w:pPr>
      <w:r>
        <w:rPr>
          <w:b/>
          <w:bCs/>
          <w:sz w:val="28"/>
          <w:szCs w:val="28"/>
        </w:rPr>
        <w:t>P</w:t>
      </w:r>
      <w:r w:rsidR="009B1B17">
        <w:rPr>
          <w:b/>
          <w:bCs/>
          <w:sz w:val="28"/>
          <w:szCs w:val="28"/>
        </w:rPr>
        <w:t xml:space="preserve">ARAHAT </w:t>
      </w:r>
      <w:r w:rsidR="00AC2EA0" w:rsidRPr="00AC2EA0">
        <w:rPr>
          <w:b/>
          <w:bCs/>
          <w:sz w:val="28"/>
          <w:szCs w:val="28"/>
        </w:rPr>
        <w:t xml:space="preserve">BERESHIT </w:t>
      </w:r>
    </w:p>
    <w:p w14:paraId="0F0A117C" w14:textId="10286501" w:rsidR="00BB7E3F" w:rsidRPr="00AC2EA0" w:rsidRDefault="00AC2EA0" w:rsidP="00AC2EA0">
      <w:pPr>
        <w:pStyle w:val="NoSpacing"/>
        <w:jc w:val="center"/>
        <w:rPr>
          <w:b/>
          <w:bCs/>
          <w:sz w:val="28"/>
          <w:szCs w:val="28"/>
        </w:rPr>
      </w:pPr>
      <w:r w:rsidRPr="00AC2EA0">
        <w:rPr>
          <w:b/>
          <w:bCs/>
          <w:sz w:val="28"/>
          <w:szCs w:val="28"/>
        </w:rPr>
        <w:t>(middle portion in triennial cycle)</w:t>
      </w:r>
    </w:p>
    <w:p w14:paraId="29409BDC" w14:textId="21A049EE" w:rsidR="00AC2EA0" w:rsidRPr="00AC2EA0" w:rsidRDefault="00AC2EA0" w:rsidP="00AC2EA0">
      <w:pPr>
        <w:pStyle w:val="NoSpacing"/>
        <w:jc w:val="center"/>
        <w:rPr>
          <w:b/>
          <w:bCs/>
          <w:sz w:val="28"/>
          <w:szCs w:val="28"/>
        </w:rPr>
      </w:pPr>
      <w:r w:rsidRPr="00AC2EA0">
        <w:rPr>
          <w:b/>
          <w:bCs/>
          <w:sz w:val="28"/>
          <w:szCs w:val="28"/>
        </w:rPr>
        <w:t>Ber</w:t>
      </w:r>
      <w:r w:rsidR="009B1B17">
        <w:rPr>
          <w:b/>
          <w:bCs/>
          <w:sz w:val="28"/>
          <w:szCs w:val="28"/>
        </w:rPr>
        <w:t>eshit</w:t>
      </w:r>
      <w:r w:rsidR="002C1F12">
        <w:rPr>
          <w:b/>
          <w:bCs/>
          <w:sz w:val="28"/>
          <w:szCs w:val="28"/>
        </w:rPr>
        <w:t>/Genesis</w:t>
      </w:r>
      <w:r w:rsidRPr="00AC2EA0">
        <w:rPr>
          <w:b/>
          <w:bCs/>
          <w:sz w:val="28"/>
          <w:szCs w:val="28"/>
        </w:rPr>
        <w:t xml:space="preserve"> 2:4-4:26</w:t>
      </w:r>
    </w:p>
    <w:p w14:paraId="070EAFE7" w14:textId="54FF8095" w:rsidR="00AC2EA0" w:rsidRDefault="00AC2EA0" w:rsidP="007857BC">
      <w:pPr>
        <w:pStyle w:val="NoSpacing"/>
        <w:jc w:val="center"/>
        <w:rPr>
          <w:b/>
          <w:bCs/>
          <w:sz w:val="28"/>
          <w:szCs w:val="28"/>
        </w:rPr>
      </w:pPr>
      <w:r w:rsidRPr="00AC2EA0">
        <w:rPr>
          <w:b/>
          <w:bCs/>
          <w:sz w:val="28"/>
          <w:szCs w:val="28"/>
        </w:rPr>
        <w:t xml:space="preserve">Etz Hayim </w:t>
      </w:r>
      <w:r w:rsidR="004B7125">
        <w:rPr>
          <w:b/>
          <w:bCs/>
          <w:sz w:val="28"/>
          <w:szCs w:val="28"/>
        </w:rPr>
        <w:t>13</w:t>
      </w:r>
      <w:r w:rsidRPr="00AC2EA0">
        <w:rPr>
          <w:b/>
          <w:bCs/>
          <w:sz w:val="28"/>
          <w:szCs w:val="28"/>
        </w:rPr>
        <w:t xml:space="preserve">; Hertz </w:t>
      </w:r>
      <w:r w:rsidR="007857BC">
        <w:rPr>
          <w:b/>
          <w:bCs/>
          <w:sz w:val="28"/>
          <w:szCs w:val="28"/>
        </w:rPr>
        <w:t>6</w:t>
      </w:r>
      <w:r w:rsidRPr="00AC2EA0">
        <w:rPr>
          <w:b/>
          <w:bCs/>
          <w:sz w:val="28"/>
          <w:szCs w:val="28"/>
        </w:rPr>
        <w:t xml:space="preserve">; Plaut </w:t>
      </w:r>
      <w:r w:rsidR="006175B2">
        <w:rPr>
          <w:b/>
          <w:bCs/>
          <w:sz w:val="28"/>
          <w:szCs w:val="28"/>
        </w:rPr>
        <w:t>29</w:t>
      </w:r>
    </w:p>
    <w:p w14:paraId="36834DB1" w14:textId="77777777" w:rsidR="004E5139" w:rsidRDefault="004E5139" w:rsidP="004E5139">
      <w:pPr>
        <w:pStyle w:val="NoSpacing"/>
        <w:jc w:val="center"/>
        <w:rPr>
          <w:b/>
          <w:bCs/>
          <w:sz w:val="28"/>
          <w:szCs w:val="28"/>
        </w:rPr>
      </w:pPr>
    </w:p>
    <w:p w14:paraId="354A6DC8" w14:textId="77777777" w:rsidR="00CC1779" w:rsidRDefault="00321F73" w:rsidP="00CC1779">
      <w:pPr>
        <w:pStyle w:val="NoSpacing"/>
      </w:pPr>
      <w:r>
        <w:t xml:space="preserve">My d’var this morning presents an overview of the whole parashah of Bereshit from </w:t>
      </w:r>
      <w:r w:rsidR="00E128DF">
        <w:t xml:space="preserve">Chapter </w:t>
      </w:r>
      <w:r>
        <w:t xml:space="preserve">1:1 through </w:t>
      </w:r>
      <w:r w:rsidR="0056066D">
        <w:t>6</w:t>
      </w:r>
      <w:r w:rsidR="00E128DF">
        <w:t>:4</w:t>
      </w:r>
      <w:r w:rsidR="007951BB">
        <w:t>, effectively the creation story</w:t>
      </w:r>
      <w:r w:rsidR="00EC459A">
        <w:t xml:space="preserve"> up to, but not including the flood.</w:t>
      </w:r>
      <w:r w:rsidR="00AE4D91">
        <w:t xml:space="preserve"> That is Part 1 of my d’var, but it extends so </w:t>
      </w:r>
      <w:r w:rsidR="004B4DAD">
        <w:t xml:space="preserve">directly into the flood story that, with Leslie’s agreement, I will be back next week </w:t>
      </w:r>
      <w:r w:rsidR="00E9260F">
        <w:t>to present Part 2, which does include the flood.</w:t>
      </w:r>
    </w:p>
    <w:p w14:paraId="72B42DF1" w14:textId="77777777" w:rsidR="00CC1779" w:rsidRDefault="00CC1779" w:rsidP="00CC1779">
      <w:pPr>
        <w:pStyle w:val="NoSpacing"/>
      </w:pPr>
    </w:p>
    <w:p w14:paraId="3805880A" w14:textId="5B84FD26" w:rsidR="00F07CE7" w:rsidRDefault="008E253C" w:rsidP="00DD4660">
      <w:pPr>
        <w:pStyle w:val="NoSpacing"/>
      </w:pPr>
      <w:r>
        <w:t xml:space="preserve">Whether thinking of Part </w:t>
      </w:r>
      <w:r w:rsidR="007A2660">
        <w:t>I or Part II, t</w:t>
      </w:r>
      <w:r w:rsidR="007D1A9A">
        <w:t xml:space="preserve">he text is a mixture </w:t>
      </w:r>
      <w:r w:rsidR="00B6411A">
        <w:t>of myth</w:t>
      </w:r>
      <w:r w:rsidR="00E91705">
        <w:t>o</w:t>
      </w:r>
      <w:r w:rsidR="00464E2C">
        <w:t xml:space="preserve">logy </w:t>
      </w:r>
      <w:r w:rsidR="00421132">
        <w:t xml:space="preserve">with bits of </w:t>
      </w:r>
      <w:r w:rsidR="00B6411A">
        <w:t>history,</w:t>
      </w:r>
      <w:r w:rsidR="00F5629D">
        <w:t xml:space="preserve"> as imagined by the early Israelites. </w:t>
      </w:r>
      <w:r>
        <w:t xml:space="preserve">Moreover, </w:t>
      </w:r>
      <w:r w:rsidR="00B6411A">
        <w:t>but</w:t>
      </w:r>
      <w:r w:rsidR="00226438">
        <w:t xml:space="preserve"> inevitably</w:t>
      </w:r>
      <w:r w:rsidR="007C5683">
        <w:t>,</w:t>
      </w:r>
      <w:r w:rsidR="00226438">
        <w:t xml:space="preserve"> i</w:t>
      </w:r>
      <w:r w:rsidR="00B6411A">
        <w:t xml:space="preserve">t reflects the views </w:t>
      </w:r>
      <w:r w:rsidR="00E77E5E">
        <w:t>of the interpreter who wrote it d</w:t>
      </w:r>
      <w:r w:rsidR="00E75CF1">
        <w:t>own rather than just telling</w:t>
      </w:r>
      <w:r w:rsidR="004C6BA7">
        <w:t xml:space="preserve"> it aloud</w:t>
      </w:r>
      <w:r w:rsidR="00BD1E6B">
        <w:t xml:space="preserve">. And to be clear </w:t>
      </w:r>
      <w:r w:rsidR="002519CE">
        <w:t>biblical scholars for the first couple of millennia did not care much about history</w:t>
      </w:r>
      <w:r w:rsidR="002E7DA1">
        <w:t xml:space="preserve"> in a modern sense</w:t>
      </w:r>
      <w:r w:rsidR="008C15B2">
        <w:t xml:space="preserve">. </w:t>
      </w:r>
      <w:r w:rsidR="0098577E">
        <w:t>They were</w:t>
      </w:r>
      <w:r w:rsidR="006E0DEF">
        <w:t xml:space="preserve"> not at all bothered if they wrote </w:t>
      </w:r>
      <w:r w:rsidR="00EB7EC0">
        <w:t xml:space="preserve">two or even three creation stories. </w:t>
      </w:r>
    </w:p>
    <w:p w14:paraId="6DBEE80D" w14:textId="77777777" w:rsidR="00DD4660" w:rsidRDefault="00DD4660" w:rsidP="00DD4660">
      <w:pPr>
        <w:pStyle w:val="NoSpacing"/>
      </w:pPr>
    </w:p>
    <w:p w14:paraId="17D86CD3" w14:textId="11BC95B9" w:rsidR="00F07CE7" w:rsidRPr="00760DA7" w:rsidRDefault="00F07CE7" w:rsidP="005932F5">
      <w:pPr>
        <w:pStyle w:val="NoSpacing"/>
      </w:pPr>
      <w:r>
        <w:t xml:space="preserve">Therefore, before we </w:t>
      </w:r>
      <w:r w:rsidR="00175C9E">
        <w:t xml:space="preserve">read the Jewish creation story, or better the Jewish creation stories, </w:t>
      </w:r>
      <w:r w:rsidR="001C1A91">
        <w:t xml:space="preserve">the story of Gilgamesh </w:t>
      </w:r>
      <w:r w:rsidR="00823236">
        <w:t>emerges in about 4,000 BCE</w:t>
      </w:r>
      <w:r w:rsidR="004C6728">
        <w:t>.</w:t>
      </w:r>
      <w:r w:rsidR="00EF7E8D">
        <w:t xml:space="preserve"> In that story</w:t>
      </w:r>
      <w:r w:rsidR="004F70CB">
        <w:t>, a man is created from</w:t>
      </w:r>
      <w:r w:rsidR="005D0C11">
        <w:t xml:space="preserve"> the earth by </w:t>
      </w:r>
      <w:r w:rsidR="000C3B5C">
        <w:t>one of their gods</w:t>
      </w:r>
      <w:r w:rsidR="005D0C11">
        <w:t>, and a woman is created from his rib.</w:t>
      </w:r>
      <w:r w:rsidR="0074097A">
        <w:t xml:space="preserve">  She tempts him </w:t>
      </w:r>
      <w:r w:rsidR="00CA447D">
        <w:t>with forbidden fruit that is promoted b</w:t>
      </w:r>
      <w:r w:rsidR="00140B13">
        <w:t>y</w:t>
      </w:r>
      <w:r w:rsidR="00CA447D">
        <w:t xml:space="preserve"> a snake</w:t>
      </w:r>
      <w:r w:rsidR="00CA5466">
        <w:t>, and so forth</w:t>
      </w:r>
      <w:r w:rsidR="001B5FE8">
        <w:t xml:space="preserve">. Obviously, that story </w:t>
      </w:r>
      <w:r w:rsidR="007933E5">
        <w:t xml:space="preserve">should remind us of our Adam and Eve, but it </w:t>
      </w:r>
      <w:r w:rsidR="001B5FE8">
        <w:t xml:space="preserve">predates </w:t>
      </w:r>
      <w:r w:rsidR="007933E5">
        <w:t xml:space="preserve">any </w:t>
      </w:r>
      <w:r w:rsidR="00552F3C">
        <w:t>written text of Parashat</w:t>
      </w:r>
      <w:r w:rsidR="00873354" w:rsidRPr="00873354">
        <w:t xml:space="preserve"> </w:t>
      </w:r>
      <w:r w:rsidR="00873354">
        <w:t>Bereshit</w:t>
      </w:r>
      <w:r w:rsidR="00CF7CFC">
        <w:t xml:space="preserve"> by </w:t>
      </w:r>
      <w:r w:rsidR="00DF5DD8">
        <w:t>hundreds—p</w:t>
      </w:r>
      <w:r w:rsidR="004E5139">
        <w:t>robably</w:t>
      </w:r>
      <w:r w:rsidR="00DF5DD8">
        <w:t xml:space="preserve"> thousands--</w:t>
      </w:r>
      <w:r w:rsidR="00927F35">
        <w:t>of</w:t>
      </w:r>
      <w:r w:rsidR="00CF7CFC">
        <w:t xml:space="preserve"> years.</w:t>
      </w:r>
      <w:r w:rsidR="00DC1036">
        <w:t xml:space="preserve"> </w:t>
      </w:r>
      <w:r w:rsidR="004E5139">
        <w:t xml:space="preserve">Therefore, </w:t>
      </w:r>
      <w:r w:rsidR="00DC1036">
        <w:t xml:space="preserve">let’s </w:t>
      </w:r>
      <w:r w:rsidR="00523E29">
        <w:t>ignore Gilgamesh and any other group</w:t>
      </w:r>
      <w:r w:rsidR="00635299">
        <w:t xml:space="preserve">’s creation story, and pretend that our </w:t>
      </w:r>
      <w:r w:rsidR="00DC1036">
        <w:t xml:space="preserve">own text </w:t>
      </w:r>
      <w:r w:rsidR="00635299">
        <w:t xml:space="preserve">is the first </w:t>
      </w:r>
      <w:r w:rsidR="00256272">
        <w:t>one.</w:t>
      </w:r>
    </w:p>
    <w:p w14:paraId="0C260F20" w14:textId="77777777" w:rsidR="00AC2EA0" w:rsidRDefault="00AC2EA0" w:rsidP="00AC2EA0">
      <w:pPr>
        <w:pStyle w:val="NoSpacing"/>
        <w:jc w:val="center"/>
        <w:rPr>
          <w:b/>
          <w:bCs/>
          <w:sz w:val="28"/>
          <w:szCs w:val="28"/>
        </w:rPr>
      </w:pPr>
    </w:p>
    <w:p w14:paraId="25B09180" w14:textId="13F9CB86" w:rsidR="00C673A6" w:rsidRDefault="00C673A6" w:rsidP="000C3B5C">
      <w:pPr>
        <w:autoSpaceDE w:val="0"/>
        <w:autoSpaceDN w:val="0"/>
        <w:adjustRightInd w:val="0"/>
        <w:spacing w:after="0" w:line="240" w:lineRule="auto"/>
        <w:rPr>
          <w:kern w:val="0"/>
        </w:rPr>
      </w:pPr>
      <w:r w:rsidRPr="00C673A6">
        <w:rPr>
          <w:rFonts w:ascii="Courier 10 Pitch" w:hAnsi="Courier 10 Pitch" w:cs="Times New Roman"/>
          <w:kern w:val="0"/>
        </w:rPr>
        <w:fldChar w:fldCharType="begin"/>
      </w:r>
      <w:r w:rsidRPr="00C673A6">
        <w:rPr>
          <w:rFonts w:ascii="Courier 10 Pitch" w:hAnsi="Courier 10 Pitch" w:cs="Times New Roman"/>
          <w:kern w:val="0"/>
        </w:rPr>
        <w:instrText xml:space="preserve"> SEQ CHAPTER \h \r 1</w:instrText>
      </w:r>
      <w:r w:rsidRPr="00C673A6">
        <w:rPr>
          <w:rFonts w:ascii="Courier 10 Pitch" w:hAnsi="Courier 10 Pitch" w:cs="Times New Roman"/>
          <w:kern w:val="0"/>
        </w:rPr>
        <w:fldChar w:fldCharType="end"/>
      </w:r>
      <w:r w:rsidRPr="00C673A6">
        <w:rPr>
          <w:kern w:val="0"/>
        </w:rPr>
        <w:t>There are</w:t>
      </w:r>
      <w:r w:rsidR="00E56639">
        <w:rPr>
          <w:kern w:val="0"/>
        </w:rPr>
        <w:t xml:space="preserve"> </w:t>
      </w:r>
      <w:r w:rsidR="004E5139">
        <w:rPr>
          <w:kern w:val="0"/>
        </w:rPr>
        <w:t xml:space="preserve">many </w:t>
      </w:r>
      <w:r w:rsidRPr="00C673A6">
        <w:rPr>
          <w:kern w:val="0"/>
        </w:rPr>
        <w:t>significant points to draw from this story.  I will choose f</w:t>
      </w:r>
      <w:r w:rsidR="00E74872">
        <w:rPr>
          <w:kern w:val="0"/>
        </w:rPr>
        <w:t>our</w:t>
      </w:r>
      <w:r w:rsidRPr="00C673A6">
        <w:rPr>
          <w:kern w:val="0"/>
        </w:rPr>
        <w:t xml:space="preserve"> of them.  First, </w:t>
      </w:r>
      <w:r w:rsidR="008B3395">
        <w:rPr>
          <w:kern w:val="0"/>
        </w:rPr>
        <w:t xml:space="preserve">Chapter </w:t>
      </w:r>
      <w:r w:rsidR="00A52CEA">
        <w:rPr>
          <w:kern w:val="0"/>
        </w:rPr>
        <w:t xml:space="preserve">One </w:t>
      </w:r>
      <w:r w:rsidRPr="00C673A6">
        <w:rPr>
          <w:kern w:val="0"/>
        </w:rPr>
        <w:t xml:space="preserve">is a stark creation story--ultimate, remote, </w:t>
      </w:r>
      <w:r w:rsidR="00A52CEA">
        <w:rPr>
          <w:kern w:val="0"/>
        </w:rPr>
        <w:t xml:space="preserve">limited </w:t>
      </w:r>
      <w:r w:rsidRPr="00C673A6">
        <w:rPr>
          <w:kern w:val="0"/>
        </w:rPr>
        <w:t xml:space="preserve">mythology.  There are no people or geography as such in the story:  no rib; no garden; no apple; no serpent.  All </w:t>
      </w:r>
      <w:r w:rsidR="00B4212D" w:rsidRPr="00C673A6">
        <w:rPr>
          <w:kern w:val="0"/>
        </w:rPr>
        <w:t>that anthropomorphism</w:t>
      </w:r>
      <w:r w:rsidRPr="00C673A6">
        <w:rPr>
          <w:kern w:val="0"/>
        </w:rPr>
        <w:t xml:space="preserve"> comes next in Chapters 2 and 3.  Consider the creation of human beings in verse 27.  It says God created:  "et ha-adam" (small letter "a"), not Adam (large "A"), and to emphasize the point, the text goes on to say:  male ("zachar") and female ("n'kayvah") He created them. These </w:t>
      </w:r>
      <w:r w:rsidR="00891486">
        <w:rPr>
          <w:kern w:val="0"/>
        </w:rPr>
        <w:t xml:space="preserve">beings </w:t>
      </w:r>
      <w:r w:rsidRPr="00C673A6">
        <w:rPr>
          <w:kern w:val="0"/>
        </w:rPr>
        <w:t>are not Adam and Eve but archetyp</w:t>
      </w:r>
      <w:r w:rsidR="00256D00">
        <w:rPr>
          <w:kern w:val="0"/>
        </w:rPr>
        <w:t>ic</w:t>
      </w:r>
      <w:r w:rsidRPr="00C673A6">
        <w:rPr>
          <w:kern w:val="0"/>
        </w:rPr>
        <w:t>al human beings of the appropriate design to procreate.  Indeed, the first of the 613 commandments follows immediately:  Be fertile, have lots of kids</w:t>
      </w:r>
      <w:r w:rsidR="001E0297">
        <w:rPr>
          <w:kern w:val="0"/>
        </w:rPr>
        <w:t>,</w:t>
      </w:r>
      <w:r w:rsidRPr="00C673A6">
        <w:rPr>
          <w:kern w:val="0"/>
        </w:rPr>
        <w:t xml:space="preserve"> and populate the earth. I</w:t>
      </w:r>
      <w:r w:rsidR="000C3B5C">
        <w:rPr>
          <w:kern w:val="0"/>
        </w:rPr>
        <w:t>f you will excuse a bit of humour, some scholars suggested that male and female</w:t>
      </w:r>
      <w:r w:rsidRPr="00C673A6">
        <w:rPr>
          <w:kern w:val="0"/>
        </w:rPr>
        <w:t xml:space="preserve"> </w:t>
      </w:r>
      <w:r w:rsidR="000C3B5C">
        <w:rPr>
          <w:kern w:val="0"/>
        </w:rPr>
        <w:t xml:space="preserve">were </w:t>
      </w:r>
      <w:r w:rsidR="000C3B5C" w:rsidRPr="00C673A6">
        <w:rPr>
          <w:kern w:val="0"/>
        </w:rPr>
        <w:t>joined back-to-back</w:t>
      </w:r>
      <w:r w:rsidR="000C3B5C">
        <w:rPr>
          <w:kern w:val="0"/>
        </w:rPr>
        <w:t>, but, u</w:t>
      </w:r>
      <w:r w:rsidR="000C3B5C" w:rsidRPr="00C673A6">
        <w:rPr>
          <w:kern w:val="0"/>
        </w:rPr>
        <w:t xml:space="preserve">nless they were physically more proficient than people of today, </w:t>
      </w:r>
      <w:r w:rsidR="000C3B5C">
        <w:rPr>
          <w:kern w:val="0"/>
        </w:rPr>
        <w:t xml:space="preserve">I </w:t>
      </w:r>
      <w:r w:rsidRPr="00C673A6">
        <w:rPr>
          <w:kern w:val="0"/>
        </w:rPr>
        <w:t xml:space="preserve">don’t see how </w:t>
      </w:r>
      <w:r w:rsidR="000C3B5C">
        <w:rPr>
          <w:kern w:val="0"/>
        </w:rPr>
        <w:t xml:space="preserve">such people </w:t>
      </w:r>
      <w:r w:rsidRPr="00C673A6">
        <w:rPr>
          <w:kern w:val="0"/>
        </w:rPr>
        <w:t xml:space="preserve">could have </w:t>
      </w:r>
      <w:r w:rsidR="00A52CEA">
        <w:rPr>
          <w:kern w:val="0"/>
        </w:rPr>
        <w:t>created children</w:t>
      </w:r>
      <w:r w:rsidR="000C3B5C">
        <w:rPr>
          <w:kern w:val="0"/>
        </w:rPr>
        <w:t>.</w:t>
      </w:r>
    </w:p>
    <w:p w14:paraId="136EA468" w14:textId="77777777" w:rsidR="000C3B5C" w:rsidRPr="00C673A6" w:rsidRDefault="000C3B5C" w:rsidP="000C3B5C">
      <w:pPr>
        <w:autoSpaceDE w:val="0"/>
        <w:autoSpaceDN w:val="0"/>
        <w:adjustRightInd w:val="0"/>
        <w:spacing w:after="0" w:line="240" w:lineRule="auto"/>
        <w:rPr>
          <w:kern w:val="0"/>
        </w:rPr>
      </w:pPr>
    </w:p>
    <w:p w14:paraId="18C620D1" w14:textId="77777777" w:rsidR="00A52CEA" w:rsidRDefault="00C673A6" w:rsidP="00231AA4">
      <w:pPr>
        <w:autoSpaceDE w:val="0"/>
        <w:autoSpaceDN w:val="0"/>
        <w:adjustRightInd w:val="0"/>
        <w:spacing w:after="0" w:line="240" w:lineRule="auto"/>
        <w:rPr>
          <w:kern w:val="0"/>
        </w:rPr>
      </w:pPr>
      <w:r w:rsidRPr="00C673A6">
        <w:rPr>
          <w:kern w:val="0"/>
        </w:rPr>
        <w:t xml:space="preserve">The second thing to note is </w:t>
      </w:r>
      <w:r w:rsidR="007A310B">
        <w:rPr>
          <w:kern w:val="0"/>
        </w:rPr>
        <w:t xml:space="preserve">that </w:t>
      </w:r>
      <w:r w:rsidRPr="00C673A6">
        <w:rPr>
          <w:kern w:val="0"/>
        </w:rPr>
        <w:t xml:space="preserve">Chapter 1 offers a complete creation story.  It begins with light itself, moves to inanimate objects, then to animate ones.  The days get progressively more complex, culminating in the sixth day when not only human beings but all land animals are created.  A very busy day indeed, which is perhaps why it is "yom </w:t>
      </w:r>
      <w:r w:rsidRPr="00C673A6">
        <w:rPr>
          <w:b/>
          <w:bCs/>
          <w:kern w:val="0"/>
        </w:rPr>
        <w:t>ha</w:t>
      </w:r>
      <w:r w:rsidRPr="00C673A6">
        <w:rPr>
          <w:kern w:val="0"/>
        </w:rPr>
        <w:t>shishi" whereas all other days are simple ordinals, as with “yom rivii” for the fourth day.</w:t>
      </w:r>
    </w:p>
    <w:p w14:paraId="27C09C64" w14:textId="01C90B60" w:rsidR="00C673A6" w:rsidRDefault="00C673A6" w:rsidP="00231AA4">
      <w:pPr>
        <w:autoSpaceDE w:val="0"/>
        <w:autoSpaceDN w:val="0"/>
        <w:adjustRightInd w:val="0"/>
        <w:spacing w:after="0" w:line="240" w:lineRule="auto"/>
        <w:rPr>
          <w:kern w:val="0"/>
        </w:rPr>
      </w:pPr>
      <w:r w:rsidRPr="00C673A6">
        <w:rPr>
          <w:kern w:val="0"/>
        </w:rPr>
        <w:lastRenderedPageBreak/>
        <w:t>In contrast, Chapter 2 (after v. 3) focuses on the creation of real people and naming of animals, and people are no longer called male and female but man and woman ("ish" and "ishah")</w:t>
      </w:r>
      <w:r w:rsidR="002E26DD">
        <w:rPr>
          <w:kern w:val="0"/>
        </w:rPr>
        <w:t xml:space="preserve">, </w:t>
      </w:r>
      <w:r w:rsidR="00B211E9">
        <w:rPr>
          <w:kern w:val="0"/>
        </w:rPr>
        <w:t>a second creation story</w:t>
      </w:r>
      <w:r w:rsidR="00AA53A8">
        <w:rPr>
          <w:kern w:val="0"/>
        </w:rPr>
        <w:t xml:space="preserve"> and very different from the first one.</w:t>
      </w:r>
    </w:p>
    <w:p w14:paraId="7270E632" w14:textId="77777777" w:rsidR="00AA53A8" w:rsidRDefault="00AA53A8" w:rsidP="00231AA4">
      <w:pPr>
        <w:autoSpaceDE w:val="0"/>
        <w:autoSpaceDN w:val="0"/>
        <w:adjustRightInd w:val="0"/>
        <w:spacing w:after="0" w:line="240" w:lineRule="auto"/>
        <w:rPr>
          <w:kern w:val="0"/>
        </w:rPr>
      </w:pPr>
    </w:p>
    <w:p w14:paraId="410A7F5E" w14:textId="11F41A98" w:rsidR="00AA53A8" w:rsidRPr="00C673A6" w:rsidRDefault="00AE691F" w:rsidP="00AA53A8">
      <w:pPr>
        <w:autoSpaceDE w:val="0"/>
        <w:autoSpaceDN w:val="0"/>
        <w:adjustRightInd w:val="0"/>
        <w:spacing w:after="0" w:line="240" w:lineRule="auto"/>
        <w:rPr>
          <w:kern w:val="0"/>
        </w:rPr>
      </w:pPr>
      <w:r>
        <w:rPr>
          <w:kern w:val="0"/>
        </w:rPr>
        <w:t>Third</w:t>
      </w:r>
      <w:r w:rsidR="00247D4C">
        <w:rPr>
          <w:kern w:val="0"/>
        </w:rPr>
        <w:t>, a</w:t>
      </w:r>
      <w:r w:rsidR="00AA53A8" w:rsidRPr="00C673A6">
        <w:rPr>
          <w:kern w:val="0"/>
        </w:rPr>
        <w:t xml:space="preserve">re there then two creation stories?  Hertz says absolutely "no"; Plaut's says definitely "yes"; and </w:t>
      </w:r>
      <w:r w:rsidR="00AA53A8" w:rsidRPr="00C673A6">
        <w:rPr>
          <w:i/>
          <w:iCs/>
          <w:kern w:val="0"/>
        </w:rPr>
        <w:t xml:space="preserve">Eitz Hayim </w:t>
      </w:r>
      <w:r w:rsidR="00AA53A8" w:rsidRPr="00C673A6">
        <w:rPr>
          <w:kern w:val="0"/>
        </w:rPr>
        <w:t>avoids the question.  According to the documentary or historical theory, our portion of the Torah is assigned to source P, the rigidly monoth</w:t>
      </w:r>
      <w:r w:rsidR="00247D4C">
        <w:rPr>
          <w:kern w:val="0"/>
        </w:rPr>
        <w:t>-</w:t>
      </w:r>
      <w:r w:rsidR="00AA53A8" w:rsidRPr="00C673A6">
        <w:rPr>
          <w:kern w:val="0"/>
        </w:rPr>
        <w:t xml:space="preserve">eistic priests, who wrote after the Exile.   At some time, this text was merged with the </w:t>
      </w:r>
      <w:r w:rsidR="00D10801" w:rsidRPr="00C673A6">
        <w:rPr>
          <w:kern w:val="0"/>
        </w:rPr>
        <w:t>folksier</w:t>
      </w:r>
      <w:r w:rsidR="00AA53A8" w:rsidRPr="00C673A6">
        <w:rPr>
          <w:kern w:val="0"/>
        </w:rPr>
        <w:t xml:space="preserve"> creation story from source J</w:t>
      </w:r>
      <w:r w:rsidR="000E496F">
        <w:rPr>
          <w:kern w:val="0"/>
        </w:rPr>
        <w:t>E</w:t>
      </w:r>
      <w:r w:rsidR="00AA53A8" w:rsidRPr="00C673A6">
        <w:rPr>
          <w:kern w:val="0"/>
        </w:rPr>
        <w:t xml:space="preserve">, which </w:t>
      </w:r>
      <w:r w:rsidR="00D10801">
        <w:rPr>
          <w:kern w:val="0"/>
        </w:rPr>
        <w:t xml:space="preserve">probably </w:t>
      </w:r>
      <w:r w:rsidR="00AA53A8" w:rsidRPr="00C673A6">
        <w:rPr>
          <w:kern w:val="0"/>
        </w:rPr>
        <w:t>comes from the southern king</w:t>
      </w:r>
      <w:r w:rsidR="005A7806">
        <w:rPr>
          <w:kern w:val="0"/>
        </w:rPr>
        <w:t>-</w:t>
      </w:r>
      <w:r w:rsidR="00AA53A8" w:rsidRPr="00C673A6">
        <w:rPr>
          <w:kern w:val="0"/>
        </w:rPr>
        <w:t>dom of Judah</w:t>
      </w:r>
      <w:r w:rsidR="005A7806">
        <w:rPr>
          <w:kern w:val="0"/>
        </w:rPr>
        <w:t>. B</w:t>
      </w:r>
      <w:r w:rsidR="00BA65CF">
        <w:rPr>
          <w:kern w:val="0"/>
        </w:rPr>
        <w:t xml:space="preserve">y the time </w:t>
      </w:r>
      <w:r w:rsidR="005A7806">
        <w:rPr>
          <w:kern w:val="0"/>
        </w:rPr>
        <w:t xml:space="preserve">centuries later </w:t>
      </w:r>
      <w:r w:rsidR="00BA65CF">
        <w:rPr>
          <w:kern w:val="0"/>
        </w:rPr>
        <w:t>that the Hebrew Bible was being compile</w:t>
      </w:r>
      <w:r w:rsidR="007635EB">
        <w:rPr>
          <w:kern w:val="0"/>
        </w:rPr>
        <w:t>d</w:t>
      </w:r>
      <w:r w:rsidR="005A7806">
        <w:rPr>
          <w:kern w:val="0"/>
        </w:rPr>
        <w:t xml:space="preserve">, one can suppose </w:t>
      </w:r>
      <w:r w:rsidR="007635EB" w:rsidRPr="00C673A6">
        <w:rPr>
          <w:kern w:val="0"/>
        </w:rPr>
        <w:t>and was, one can suppose</w:t>
      </w:r>
      <w:r w:rsidR="007635EB">
        <w:rPr>
          <w:kern w:val="0"/>
        </w:rPr>
        <w:t xml:space="preserve"> the folksier JE version was</w:t>
      </w:r>
      <w:r w:rsidR="007635EB" w:rsidRPr="00C673A6">
        <w:rPr>
          <w:kern w:val="0"/>
        </w:rPr>
        <w:t xml:space="preserve"> so well known that</w:t>
      </w:r>
      <w:r w:rsidR="007635EB">
        <w:rPr>
          <w:kern w:val="0"/>
        </w:rPr>
        <w:t xml:space="preserve"> </w:t>
      </w:r>
      <w:r w:rsidR="00AA53A8" w:rsidRPr="00C673A6">
        <w:rPr>
          <w:kern w:val="0"/>
        </w:rPr>
        <w:t>the priests could not simply eliminate it.</w:t>
      </w:r>
    </w:p>
    <w:p w14:paraId="4AC50906" w14:textId="77777777" w:rsidR="00AA53A8" w:rsidRPr="00C673A6" w:rsidRDefault="00AA53A8" w:rsidP="00AA53A8">
      <w:pPr>
        <w:autoSpaceDE w:val="0"/>
        <w:autoSpaceDN w:val="0"/>
        <w:adjustRightInd w:val="0"/>
        <w:spacing w:after="0" w:line="240" w:lineRule="auto"/>
        <w:rPr>
          <w:kern w:val="0"/>
        </w:rPr>
      </w:pPr>
    </w:p>
    <w:p w14:paraId="03F7F6C9" w14:textId="5CACF383" w:rsidR="00AA53A8" w:rsidRDefault="00AA53A8" w:rsidP="00AA53A8">
      <w:pPr>
        <w:autoSpaceDE w:val="0"/>
        <w:autoSpaceDN w:val="0"/>
        <w:adjustRightInd w:val="0"/>
        <w:spacing w:after="0" w:line="240" w:lineRule="auto"/>
        <w:rPr>
          <w:kern w:val="0"/>
        </w:rPr>
      </w:pPr>
      <w:r w:rsidRPr="00C673A6">
        <w:rPr>
          <w:kern w:val="0"/>
        </w:rPr>
        <w:t>Is there a problem with having two creation stories?  I think not.  It is helpful to have one that is archetypal and another that is human; one that is remote and another that is close</w:t>
      </w:r>
      <w:r w:rsidR="007635EB">
        <w:rPr>
          <w:kern w:val="0"/>
        </w:rPr>
        <w:t>r</w:t>
      </w:r>
      <w:r w:rsidRPr="00C673A6">
        <w:rPr>
          <w:kern w:val="0"/>
        </w:rPr>
        <w:t xml:space="preserve"> to us. In verse 26 God announces His intention to create "adam" who </w:t>
      </w:r>
      <w:r w:rsidR="00760FEC">
        <w:rPr>
          <w:kern w:val="0"/>
        </w:rPr>
        <w:t xml:space="preserve">will </w:t>
      </w:r>
      <w:r w:rsidR="005A7806">
        <w:rPr>
          <w:kern w:val="0"/>
        </w:rPr>
        <w:t xml:space="preserve">be superior to other </w:t>
      </w:r>
      <w:r w:rsidRPr="00C673A6">
        <w:rPr>
          <w:kern w:val="0"/>
        </w:rPr>
        <w:t>creatures</w:t>
      </w:r>
      <w:r w:rsidR="00760FEC">
        <w:rPr>
          <w:kern w:val="0"/>
        </w:rPr>
        <w:t xml:space="preserve">. The </w:t>
      </w:r>
      <w:r w:rsidRPr="00C673A6">
        <w:rPr>
          <w:kern w:val="0"/>
        </w:rPr>
        <w:t xml:space="preserve">root </w:t>
      </w:r>
      <w:r w:rsidR="00760FEC">
        <w:rPr>
          <w:kern w:val="0"/>
        </w:rPr>
        <w:t xml:space="preserve">of the verb </w:t>
      </w:r>
      <w:r w:rsidRPr="00C673A6">
        <w:rPr>
          <w:kern w:val="0"/>
        </w:rPr>
        <w:t>is resh</w:t>
      </w:r>
      <w:r w:rsidR="00760FEC">
        <w:rPr>
          <w:kern w:val="0"/>
        </w:rPr>
        <w:t>-</w:t>
      </w:r>
      <w:r w:rsidRPr="00C673A6">
        <w:rPr>
          <w:kern w:val="0"/>
        </w:rPr>
        <w:t>dalet</w:t>
      </w:r>
      <w:r w:rsidR="00760FEC">
        <w:rPr>
          <w:kern w:val="0"/>
        </w:rPr>
        <w:t>-</w:t>
      </w:r>
      <w:r w:rsidRPr="00C673A6">
        <w:rPr>
          <w:kern w:val="0"/>
        </w:rPr>
        <w:t>hay</w:t>
      </w:r>
      <w:r w:rsidR="00760FEC">
        <w:rPr>
          <w:kern w:val="0"/>
        </w:rPr>
        <w:t>,</w:t>
      </w:r>
      <w:r w:rsidRPr="00C673A6">
        <w:rPr>
          <w:kern w:val="0"/>
        </w:rPr>
        <w:t xml:space="preserve"> and it carries a heavy meaning: to rule, subjugate, even tyrannize.  In verse 27 God carries out the idea, and then in 28, just after telling people to procreate, He compounds our p</w:t>
      </w:r>
      <w:r w:rsidR="005A7806">
        <w:rPr>
          <w:kern w:val="0"/>
        </w:rPr>
        <w:t>ower</w:t>
      </w:r>
      <w:r w:rsidRPr="00C673A6">
        <w:rPr>
          <w:kern w:val="0"/>
        </w:rPr>
        <w:t xml:space="preserve"> by adding another verb, khibshah (caf, bet, shin), meaning to conquer or subdue.  The tone is a very different in Chapter 2.  In parallel with the shift to "ish" and "ishah", people are told to work (ayin bet dalet) and to protect the earth (shim mem resh) -- just the concept of stewardship that environmentalists promote (Br 2:15).</w:t>
      </w:r>
    </w:p>
    <w:p w14:paraId="006D1CED" w14:textId="77777777" w:rsidR="00A60A82" w:rsidRDefault="00A60A82" w:rsidP="00AA53A8">
      <w:pPr>
        <w:autoSpaceDE w:val="0"/>
        <w:autoSpaceDN w:val="0"/>
        <w:adjustRightInd w:val="0"/>
        <w:spacing w:after="0" w:line="240" w:lineRule="auto"/>
        <w:rPr>
          <w:kern w:val="0"/>
        </w:rPr>
      </w:pPr>
    </w:p>
    <w:p w14:paraId="233C6313" w14:textId="73FBFD6D" w:rsidR="00C673A6" w:rsidRPr="00C673A6" w:rsidRDefault="00C673A6" w:rsidP="00C673A6">
      <w:pPr>
        <w:autoSpaceDE w:val="0"/>
        <w:autoSpaceDN w:val="0"/>
        <w:adjustRightInd w:val="0"/>
        <w:spacing w:after="0" w:line="240" w:lineRule="auto"/>
        <w:rPr>
          <w:kern w:val="0"/>
        </w:rPr>
      </w:pPr>
      <w:r w:rsidRPr="00C673A6">
        <w:rPr>
          <w:kern w:val="0"/>
        </w:rPr>
        <w:t>F</w:t>
      </w:r>
      <w:r w:rsidR="004E5139">
        <w:rPr>
          <w:kern w:val="0"/>
        </w:rPr>
        <w:t>ourth</w:t>
      </w:r>
      <w:r w:rsidRPr="00C673A6">
        <w:rPr>
          <w:kern w:val="0"/>
        </w:rPr>
        <w:t xml:space="preserve">, though I said that the first chapter of Genesis is a complete creation story, that is not quite true. God and whatever the words “tohu and bohu” may be (commonly translated as chaos) existed first.  However, there is not the </w:t>
      </w:r>
      <w:r w:rsidR="003C4C09" w:rsidRPr="00C673A6">
        <w:rPr>
          <w:kern w:val="0"/>
        </w:rPr>
        <w:t>least suggestion</w:t>
      </w:r>
      <w:r w:rsidRPr="00C673A6">
        <w:rPr>
          <w:kern w:val="0"/>
        </w:rPr>
        <w:t xml:space="preserve"> of a divine battle among the god-like creatures or of some cosmic event. To quote from Nahum Sarna (</w:t>
      </w:r>
      <w:r w:rsidRPr="00C673A6">
        <w:rPr>
          <w:i/>
          <w:iCs/>
          <w:kern w:val="0"/>
        </w:rPr>
        <w:t>Eitz Hayim</w:t>
      </w:r>
      <w:r w:rsidRPr="00C673A6">
        <w:rPr>
          <w:kern w:val="0"/>
        </w:rPr>
        <w:t>, 2), “The God of Genesis is the wholly self-sufficient one, absolutely</w:t>
      </w:r>
      <w:r w:rsidR="00E74872">
        <w:rPr>
          <w:kern w:val="0"/>
        </w:rPr>
        <w:t xml:space="preserve"> </w:t>
      </w:r>
      <w:r w:rsidRPr="00C673A6">
        <w:rPr>
          <w:kern w:val="0"/>
        </w:rPr>
        <w:t xml:space="preserve">independent of nature.  He is the unchallenged sovereign of the world, who is providentially involved in human affairs, the God of history.”  </w:t>
      </w:r>
      <w:r w:rsidR="005601E5">
        <w:rPr>
          <w:kern w:val="0"/>
        </w:rPr>
        <w:t xml:space="preserve">Put another way, the creation myths we start with </w:t>
      </w:r>
      <w:r w:rsidR="00C50EDF">
        <w:rPr>
          <w:kern w:val="0"/>
        </w:rPr>
        <w:t xml:space="preserve">in the Hebrew Bible </w:t>
      </w:r>
      <w:r w:rsidR="0086285D">
        <w:rPr>
          <w:kern w:val="0"/>
        </w:rPr>
        <w:t>create the paradigm for ethical monotheism</w:t>
      </w:r>
      <w:r w:rsidR="00F81F97">
        <w:rPr>
          <w:kern w:val="0"/>
        </w:rPr>
        <w:t xml:space="preserve"> together with its corollar</w:t>
      </w:r>
      <w:r w:rsidR="005A7806">
        <w:rPr>
          <w:kern w:val="0"/>
        </w:rPr>
        <w:t>ies</w:t>
      </w:r>
      <w:r w:rsidR="00F81F97">
        <w:rPr>
          <w:kern w:val="0"/>
        </w:rPr>
        <w:t xml:space="preserve"> </w:t>
      </w:r>
      <w:r w:rsidR="007402BF">
        <w:rPr>
          <w:kern w:val="0"/>
        </w:rPr>
        <w:t>of justice and righteousne</w:t>
      </w:r>
      <w:r w:rsidR="005F00C9">
        <w:rPr>
          <w:kern w:val="0"/>
        </w:rPr>
        <w:t xml:space="preserve">ss. Human beings may be animals </w:t>
      </w:r>
      <w:r w:rsidR="000D413E">
        <w:rPr>
          <w:kern w:val="0"/>
        </w:rPr>
        <w:t xml:space="preserve">in a biological sense, </w:t>
      </w:r>
      <w:r w:rsidR="00F71899">
        <w:rPr>
          <w:kern w:val="0"/>
        </w:rPr>
        <w:t xml:space="preserve">but there is a </w:t>
      </w:r>
      <w:r w:rsidR="008309C4">
        <w:rPr>
          <w:kern w:val="0"/>
        </w:rPr>
        <w:t>purpose to life</w:t>
      </w:r>
      <w:r w:rsidR="005A7806">
        <w:rPr>
          <w:kern w:val="0"/>
        </w:rPr>
        <w:t>,</w:t>
      </w:r>
      <w:r w:rsidR="008309C4">
        <w:rPr>
          <w:kern w:val="0"/>
        </w:rPr>
        <w:t xml:space="preserve"> as will be </w:t>
      </w:r>
      <w:r w:rsidR="00760FEC">
        <w:rPr>
          <w:kern w:val="0"/>
        </w:rPr>
        <w:t xml:space="preserve">explored more fully </w:t>
      </w:r>
      <w:r w:rsidR="004E5139">
        <w:rPr>
          <w:kern w:val="0"/>
        </w:rPr>
        <w:t xml:space="preserve">later </w:t>
      </w:r>
      <w:r w:rsidR="008309C4">
        <w:rPr>
          <w:kern w:val="0"/>
        </w:rPr>
        <w:t xml:space="preserve">in the </w:t>
      </w:r>
      <w:r w:rsidR="0043603B">
        <w:rPr>
          <w:kern w:val="0"/>
        </w:rPr>
        <w:t>Torah.</w:t>
      </w:r>
    </w:p>
    <w:p w14:paraId="5EB192F6" w14:textId="77777777" w:rsidR="00C673A6" w:rsidRPr="00C673A6" w:rsidRDefault="00C673A6" w:rsidP="00C673A6">
      <w:pPr>
        <w:autoSpaceDE w:val="0"/>
        <w:autoSpaceDN w:val="0"/>
        <w:adjustRightInd w:val="0"/>
        <w:spacing w:after="0" w:line="240" w:lineRule="auto"/>
        <w:rPr>
          <w:kern w:val="0"/>
        </w:rPr>
      </w:pPr>
    </w:p>
    <w:p w14:paraId="5B7195AE" w14:textId="783D6763" w:rsidR="00AC2EA0" w:rsidRDefault="00C673A6" w:rsidP="00C673A6">
      <w:pPr>
        <w:pStyle w:val="NoSpacing"/>
        <w:rPr>
          <w:kern w:val="0"/>
        </w:rPr>
      </w:pPr>
      <w:r w:rsidRPr="00C673A6">
        <w:rPr>
          <w:kern w:val="0"/>
        </w:rPr>
        <w:t xml:space="preserve">In sum, our Parashah is ultimately saying, and saying unapologetically, that human beings are powerful, are in control, and are the measure of what happens. </w:t>
      </w:r>
      <w:r w:rsidR="00E74872" w:rsidRPr="00C673A6">
        <w:rPr>
          <w:kern w:val="0"/>
        </w:rPr>
        <w:t>Admittedly, this creates enormous dangers</w:t>
      </w:r>
      <w:r w:rsidR="00E74872">
        <w:rPr>
          <w:kern w:val="0"/>
        </w:rPr>
        <w:t>—</w:t>
      </w:r>
      <w:r w:rsidR="00E74872">
        <w:rPr>
          <w:b/>
          <w:bCs/>
          <w:i/>
          <w:iCs/>
          <w:kern w:val="0"/>
        </w:rPr>
        <w:t>just think of what humans have done to planet earth--</w:t>
      </w:r>
      <w:r w:rsidR="00E74872" w:rsidRPr="00C673A6">
        <w:rPr>
          <w:kern w:val="0"/>
        </w:rPr>
        <w:t xml:space="preserve"> </w:t>
      </w:r>
      <w:r w:rsidR="00E74872" w:rsidRPr="005A7806">
        <w:rPr>
          <w:kern w:val="0"/>
        </w:rPr>
        <w:t>but it is reality</w:t>
      </w:r>
      <w:r w:rsidR="00E74872" w:rsidRPr="00C673A6">
        <w:rPr>
          <w:kern w:val="0"/>
        </w:rPr>
        <w:t xml:space="preserve">, and it is qualified in Chapter 2 by adding the responsibility that goes with the power. </w:t>
      </w:r>
      <w:r w:rsidRPr="00C673A6">
        <w:rPr>
          <w:kern w:val="0"/>
        </w:rPr>
        <w:t xml:space="preserve"> If we need any further evidence</w:t>
      </w:r>
      <w:r w:rsidR="00E74872">
        <w:rPr>
          <w:kern w:val="0"/>
        </w:rPr>
        <w:t xml:space="preserve"> of the importance of this </w:t>
      </w:r>
      <w:r w:rsidRPr="00C673A6">
        <w:rPr>
          <w:kern w:val="0"/>
        </w:rPr>
        <w:t>last, very busy day of creation</w:t>
      </w:r>
      <w:r w:rsidR="00E74872">
        <w:rPr>
          <w:kern w:val="0"/>
        </w:rPr>
        <w:t xml:space="preserve">, </w:t>
      </w:r>
      <w:r w:rsidRPr="00C673A6">
        <w:rPr>
          <w:kern w:val="0"/>
        </w:rPr>
        <w:t>God say</w:t>
      </w:r>
      <w:r w:rsidR="00E74872">
        <w:rPr>
          <w:kern w:val="0"/>
        </w:rPr>
        <w:t>s</w:t>
      </w:r>
      <w:r w:rsidRPr="00C673A6">
        <w:rPr>
          <w:kern w:val="0"/>
        </w:rPr>
        <w:t xml:space="preserve"> that the work was not just good but very good (Tov me'od).  And, perhaps even more important, fauna are </w:t>
      </w:r>
      <w:r w:rsidR="002A6B00">
        <w:rPr>
          <w:kern w:val="0"/>
        </w:rPr>
        <w:t xml:space="preserve">also </w:t>
      </w:r>
      <w:r w:rsidRPr="00C673A6">
        <w:rPr>
          <w:kern w:val="0"/>
        </w:rPr>
        <w:t>blessed by God (bet resh caf)--first the fish and the birds (1:22), later land animals</w:t>
      </w:r>
      <w:r w:rsidR="007B6BE2">
        <w:rPr>
          <w:kern w:val="0"/>
        </w:rPr>
        <w:t>,</w:t>
      </w:r>
      <w:r w:rsidRPr="00C673A6">
        <w:rPr>
          <w:kern w:val="0"/>
        </w:rPr>
        <w:t xml:space="preserve"> and human beings (1:28). </w:t>
      </w:r>
      <w:r w:rsidR="00E74872">
        <w:rPr>
          <w:kern w:val="0"/>
        </w:rPr>
        <w:t>(</w:t>
      </w:r>
      <w:r w:rsidR="005D7E3C">
        <w:rPr>
          <w:kern w:val="0"/>
        </w:rPr>
        <w:t xml:space="preserve">I have no understanding why </w:t>
      </w:r>
      <w:r w:rsidR="005D7E3C" w:rsidRPr="00C673A6">
        <w:rPr>
          <w:kern w:val="0"/>
        </w:rPr>
        <w:t>flora, which had been created on Day 3, are not blessed.</w:t>
      </w:r>
      <w:r w:rsidR="00E74872">
        <w:rPr>
          <w:kern w:val="0"/>
        </w:rPr>
        <w:t xml:space="preserve">) </w:t>
      </w:r>
      <w:r w:rsidR="005D7E3C" w:rsidRPr="00C673A6">
        <w:rPr>
          <w:kern w:val="0"/>
        </w:rPr>
        <w:t xml:space="preserve">  </w:t>
      </w:r>
      <w:r w:rsidRPr="00C673A6">
        <w:rPr>
          <w:kern w:val="0"/>
        </w:rPr>
        <w:t xml:space="preserve"> </w:t>
      </w:r>
    </w:p>
    <w:p w14:paraId="09782D67" w14:textId="77777777" w:rsidR="00E74872" w:rsidRDefault="00E74872" w:rsidP="00C673A6">
      <w:pPr>
        <w:pStyle w:val="NoSpacing"/>
        <w:rPr>
          <w:kern w:val="0"/>
        </w:rPr>
      </w:pPr>
    </w:p>
    <w:p w14:paraId="2796F713" w14:textId="136F19F2" w:rsidR="007C5683" w:rsidRDefault="007F6A86" w:rsidP="009C2028">
      <w:r>
        <w:lastRenderedPageBreak/>
        <w:t xml:space="preserve">There is much more to be said in </w:t>
      </w:r>
      <w:r w:rsidR="00AE199B">
        <w:t xml:space="preserve">Parashat Bereshit.  I have said </w:t>
      </w:r>
      <w:r w:rsidR="00D63297">
        <w:t xml:space="preserve">little </w:t>
      </w:r>
      <w:r w:rsidR="00AE199B">
        <w:t>about Adam and Eve</w:t>
      </w:r>
      <w:r w:rsidR="00957923">
        <w:t>, and nothing about Cain and Abel</w:t>
      </w:r>
      <w:r w:rsidR="00A232DD">
        <w:t xml:space="preserve">. </w:t>
      </w:r>
      <w:r w:rsidR="00040164">
        <w:t>I have on</w:t>
      </w:r>
      <w:r w:rsidR="00B11525">
        <w:t xml:space="preserve">ly touched on the process by which a few individuals </w:t>
      </w:r>
      <w:r w:rsidR="00887EB8">
        <w:t xml:space="preserve">procreated until they were all humankind. </w:t>
      </w:r>
      <w:r w:rsidR="006066E7">
        <w:t xml:space="preserve">There is so much in these early chapters that it takes a whole </w:t>
      </w:r>
      <w:r w:rsidR="003D490E">
        <w:t xml:space="preserve">course </w:t>
      </w:r>
      <w:r w:rsidR="002A1819">
        <w:t>t</w:t>
      </w:r>
      <w:r w:rsidR="003D490E">
        <w:t xml:space="preserve">o explore </w:t>
      </w:r>
      <w:r w:rsidR="00CD442A">
        <w:t xml:space="preserve">them, which is just what </w:t>
      </w:r>
      <w:r w:rsidR="002A1819">
        <w:t xml:space="preserve">several of </w:t>
      </w:r>
      <w:r w:rsidR="00CD442A">
        <w:t xml:space="preserve">us did </w:t>
      </w:r>
      <w:r w:rsidR="006C36EE">
        <w:t>about eight years ago in a course taught by Shawna Dolansky</w:t>
      </w:r>
      <w:r w:rsidR="003D490E">
        <w:t>.</w:t>
      </w:r>
    </w:p>
    <w:p w14:paraId="22F05D18" w14:textId="0FF97133" w:rsidR="00AC2EA0" w:rsidRDefault="00E74872" w:rsidP="009C2028">
      <w:r>
        <w:t>B</w:t>
      </w:r>
      <w:r w:rsidR="00CB3426">
        <w:t>efore</w:t>
      </w:r>
      <w:r w:rsidR="00C20D67">
        <w:t xml:space="preserve"> </w:t>
      </w:r>
      <w:r w:rsidR="0064229B">
        <w:t xml:space="preserve">concluding, I cannot ignore </w:t>
      </w:r>
      <w:r w:rsidR="00AD36AD">
        <w:t xml:space="preserve">four verses </w:t>
      </w:r>
      <w:r w:rsidR="00737E79">
        <w:t xml:space="preserve">that appear near the end </w:t>
      </w:r>
      <w:r w:rsidR="00AD36AD">
        <w:t>of Chapter 6</w:t>
      </w:r>
      <w:r w:rsidR="00565AC1">
        <w:t xml:space="preserve">. To start with my conclusion, </w:t>
      </w:r>
      <w:r w:rsidR="008A32BA">
        <w:t xml:space="preserve">those four verses </w:t>
      </w:r>
      <w:r w:rsidR="00835DB4">
        <w:t>are</w:t>
      </w:r>
      <w:r w:rsidR="00363B6D">
        <w:t>—</w:t>
      </w:r>
      <w:r w:rsidR="00F876FE">
        <w:t xml:space="preserve">more than any other </w:t>
      </w:r>
      <w:r w:rsidR="00363B6D">
        <w:t>part of Torah</w:t>
      </w:r>
      <w:r w:rsidR="00835DB4">
        <w:t xml:space="preserve">—the words that </w:t>
      </w:r>
      <w:r w:rsidR="002D0004">
        <w:t>I wish God, or Moses</w:t>
      </w:r>
      <w:r w:rsidR="00120273">
        <w:t xml:space="preserve">, or some </w:t>
      </w:r>
      <w:r w:rsidR="00737E79">
        <w:t>Biblical scholar</w:t>
      </w:r>
      <w:r w:rsidR="004B5089">
        <w:t xml:space="preserve"> </w:t>
      </w:r>
      <w:r w:rsidR="00737E79">
        <w:t xml:space="preserve">had </w:t>
      </w:r>
      <w:r w:rsidR="004B5089">
        <w:t xml:space="preserve">deleted from </w:t>
      </w:r>
      <w:r w:rsidR="00737E79">
        <w:t>the Hebrew</w:t>
      </w:r>
      <w:r w:rsidR="004B5089">
        <w:t xml:space="preserve"> Bible</w:t>
      </w:r>
      <w:r w:rsidR="00835DB4">
        <w:t>.  Let’s</w:t>
      </w:r>
      <w:r w:rsidR="008212F0">
        <w:t xml:space="preserve"> read </w:t>
      </w:r>
      <w:r w:rsidR="00737E79">
        <w:t>them:</w:t>
      </w:r>
    </w:p>
    <w:p w14:paraId="3A9F4724" w14:textId="62F2E125" w:rsidR="00CD4EA1" w:rsidRDefault="00F00750" w:rsidP="00CD4EA1">
      <w:pPr>
        <w:ind w:left="283" w:right="567"/>
        <w:rPr>
          <w:sz w:val="20"/>
          <w:szCs w:val="20"/>
        </w:rPr>
      </w:pPr>
      <w:r>
        <w:rPr>
          <w:sz w:val="20"/>
          <w:szCs w:val="20"/>
        </w:rPr>
        <w:t xml:space="preserve">When men began to </w:t>
      </w:r>
      <w:r w:rsidR="003E1CFC">
        <w:rPr>
          <w:sz w:val="20"/>
          <w:szCs w:val="20"/>
        </w:rPr>
        <w:t xml:space="preserve">increase on earth and daughters were born to them, the divine beings </w:t>
      </w:r>
      <w:r w:rsidR="0002649D">
        <w:rPr>
          <w:sz w:val="20"/>
          <w:szCs w:val="20"/>
        </w:rPr>
        <w:t xml:space="preserve">saw how beautiful the </w:t>
      </w:r>
      <w:r w:rsidR="0046080B">
        <w:rPr>
          <w:sz w:val="20"/>
          <w:szCs w:val="20"/>
        </w:rPr>
        <w:t>daughters</w:t>
      </w:r>
      <w:r w:rsidR="0002649D">
        <w:rPr>
          <w:sz w:val="20"/>
          <w:szCs w:val="20"/>
        </w:rPr>
        <w:t xml:space="preserve"> of men were and they took wives from among the </w:t>
      </w:r>
      <w:r w:rsidR="0000467E">
        <w:rPr>
          <w:sz w:val="20"/>
          <w:szCs w:val="20"/>
        </w:rPr>
        <w:t xml:space="preserve">ones </w:t>
      </w:r>
      <w:r w:rsidR="0002649D">
        <w:rPr>
          <w:sz w:val="20"/>
          <w:szCs w:val="20"/>
        </w:rPr>
        <w:t>that pleased them</w:t>
      </w:r>
      <w:r w:rsidR="00DB3F12">
        <w:rPr>
          <w:sz w:val="20"/>
          <w:szCs w:val="20"/>
        </w:rPr>
        <w:t>.</w:t>
      </w:r>
      <w:r w:rsidR="00F6057F">
        <w:rPr>
          <w:sz w:val="20"/>
          <w:szCs w:val="20"/>
        </w:rPr>
        <w:t>--</w:t>
      </w:r>
      <w:r w:rsidR="00DB3F12">
        <w:rPr>
          <w:sz w:val="20"/>
          <w:szCs w:val="20"/>
        </w:rPr>
        <w:t>The Lord said, ‘My breath shall not</w:t>
      </w:r>
      <w:r w:rsidR="00F6057F">
        <w:rPr>
          <w:sz w:val="20"/>
          <w:szCs w:val="20"/>
        </w:rPr>
        <w:t xml:space="preserve"> abide</w:t>
      </w:r>
      <w:r w:rsidR="00DB3F12">
        <w:rPr>
          <w:sz w:val="20"/>
          <w:szCs w:val="20"/>
        </w:rPr>
        <w:t xml:space="preserve"> </w:t>
      </w:r>
      <w:r w:rsidR="00AE69DA">
        <w:rPr>
          <w:sz w:val="20"/>
          <w:szCs w:val="20"/>
        </w:rPr>
        <w:t xml:space="preserve">in man forever, since he too is </w:t>
      </w:r>
      <w:r w:rsidR="00FE0380">
        <w:rPr>
          <w:sz w:val="20"/>
          <w:szCs w:val="20"/>
        </w:rPr>
        <w:t>flesh</w:t>
      </w:r>
      <w:r w:rsidR="00AE69DA">
        <w:rPr>
          <w:sz w:val="20"/>
          <w:szCs w:val="20"/>
        </w:rPr>
        <w:t xml:space="preserve">, let they days </w:t>
      </w:r>
      <w:r w:rsidR="001D51D8">
        <w:rPr>
          <w:sz w:val="20"/>
          <w:szCs w:val="20"/>
        </w:rPr>
        <w:t>allowed him be one hundred and twenty years.’</w:t>
      </w:r>
      <w:r w:rsidR="00DA09A0">
        <w:rPr>
          <w:sz w:val="20"/>
          <w:szCs w:val="20"/>
        </w:rPr>
        <w:t>—It was then</w:t>
      </w:r>
      <w:r w:rsidR="00FE485B">
        <w:rPr>
          <w:sz w:val="20"/>
          <w:szCs w:val="20"/>
        </w:rPr>
        <w:t xml:space="preserve">, and later too, that the Nephilim </w:t>
      </w:r>
      <w:r w:rsidR="00E151A7">
        <w:rPr>
          <w:sz w:val="20"/>
          <w:szCs w:val="20"/>
        </w:rPr>
        <w:t xml:space="preserve">appeared one earth—when the divine beings </w:t>
      </w:r>
      <w:r w:rsidR="005A1AB7">
        <w:rPr>
          <w:sz w:val="20"/>
          <w:szCs w:val="20"/>
        </w:rPr>
        <w:t>cohabited with the daughters of men, who bore them offspring. They were the heroes of old</w:t>
      </w:r>
      <w:r w:rsidR="00002E45">
        <w:rPr>
          <w:sz w:val="20"/>
          <w:szCs w:val="20"/>
        </w:rPr>
        <w:t>, the men of renown.</w:t>
      </w:r>
    </w:p>
    <w:p w14:paraId="15C0D67E" w14:textId="50A5C5FE" w:rsidR="004D5642" w:rsidRDefault="005939D6" w:rsidP="004D5642">
      <w:r>
        <w:t>Please put to one side t</w:t>
      </w:r>
      <w:r w:rsidR="001B5A31">
        <w:t>he sentence about God putting a limit on</w:t>
      </w:r>
      <w:r w:rsidR="006E43AF">
        <w:t xml:space="preserve"> human life</w:t>
      </w:r>
      <w:r w:rsidR="002A1819">
        <w:t>.</w:t>
      </w:r>
      <w:r>
        <w:t xml:space="preserve"> I</w:t>
      </w:r>
      <w:r w:rsidR="00E3568E">
        <w:t>t</w:t>
      </w:r>
      <w:r w:rsidR="006E43AF">
        <w:t xml:space="preserve"> appears t</w:t>
      </w:r>
      <w:r w:rsidR="00A42CB8">
        <w:t>hat it was stuck here after being originally</w:t>
      </w:r>
      <w:r w:rsidR="006D4869">
        <w:t xml:space="preserve"> located </w:t>
      </w:r>
      <w:r w:rsidR="00A42CB8">
        <w:t>in a</w:t>
      </w:r>
      <w:r w:rsidR="00737E79">
        <w:t xml:space="preserve"> different</w:t>
      </w:r>
      <w:r w:rsidR="00A42CB8">
        <w:t xml:space="preserve"> place</w:t>
      </w:r>
      <w:r w:rsidR="00E3568E">
        <w:t xml:space="preserve">. The remaining </w:t>
      </w:r>
      <w:r w:rsidR="003D224B">
        <w:t xml:space="preserve">three verses of sudden, irrelevant, </w:t>
      </w:r>
      <w:r w:rsidR="00EB160A">
        <w:t xml:space="preserve">sexist, </w:t>
      </w:r>
      <w:r w:rsidR="003D224B">
        <w:t xml:space="preserve">and </w:t>
      </w:r>
      <w:r w:rsidR="00EB160A">
        <w:t xml:space="preserve">totally </w:t>
      </w:r>
      <w:r w:rsidR="003D224B">
        <w:t>inappropriate mysticism</w:t>
      </w:r>
      <w:r w:rsidR="00EB160A">
        <w:t xml:space="preserve"> ha</w:t>
      </w:r>
      <w:r w:rsidR="00835DB4">
        <w:t>ve</w:t>
      </w:r>
      <w:r w:rsidR="00EB160A">
        <w:t xml:space="preserve"> no place </w:t>
      </w:r>
      <w:r w:rsidR="00205535">
        <w:t>in my view of Torah</w:t>
      </w:r>
      <w:r w:rsidR="00737E79">
        <w:t>. I</w:t>
      </w:r>
      <w:r w:rsidR="00C47044">
        <w:t xml:space="preserve">ndeed </w:t>
      </w:r>
      <w:r w:rsidR="00760FEC">
        <w:t>those divine beings</w:t>
      </w:r>
      <w:r w:rsidR="002A1819">
        <w:t>—</w:t>
      </w:r>
      <w:r w:rsidR="00760FEC">
        <w:t>Nephilim</w:t>
      </w:r>
      <w:r w:rsidR="002A1819">
        <w:t>, as they are called</w:t>
      </w:r>
      <w:r w:rsidR="00760FEC">
        <w:t>--</w:t>
      </w:r>
      <w:r w:rsidR="00720F11">
        <w:t>den</w:t>
      </w:r>
      <w:r w:rsidR="00760FEC">
        <w:t>y</w:t>
      </w:r>
      <w:r w:rsidR="00720F11">
        <w:t xml:space="preserve"> the ethical monotheism that we are trying to create.</w:t>
      </w:r>
    </w:p>
    <w:p w14:paraId="4495DF73" w14:textId="244B45C1" w:rsidR="00E86DB3" w:rsidRDefault="00411F72" w:rsidP="004D5642">
      <w:r>
        <w:t>Finally, to make a clear</w:t>
      </w:r>
      <w:r w:rsidR="00C24CCA">
        <w:t xml:space="preserve"> link</w:t>
      </w:r>
      <w:r>
        <w:t xml:space="preserve"> </w:t>
      </w:r>
      <w:r w:rsidR="002A1819">
        <w:t>t</w:t>
      </w:r>
      <w:r>
        <w:t>o Part 2</w:t>
      </w:r>
      <w:r w:rsidR="00822151">
        <w:t xml:space="preserve"> of my d’var next week, the final sentence of</w:t>
      </w:r>
      <w:r w:rsidR="00010333">
        <w:t xml:space="preserve"> the full (annual</w:t>
      </w:r>
      <w:r w:rsidR="00E51CB8">
        <w:t xml:space="preserve"> cycle</w:t>
      </w:r>
      <w:r w:rsidR="00010333">
        <w:t>) Parashat Bereshit</w:t>
      </w:r>
      <w:r w:rsidR="00A522B7">
        <w:t xml:space="preserve"> is: </w:t>
      </w:r>
      <w:r w:rsidR="00615D58">
        <w:t>“But Noah found favor with the Lord.”</w:t>
      </w:r>
    </w:p>
    <w:p w14:paraId="13428931" w14:textId="7B683D99" w:rsidR="00332E0A" w:rsidRPr="001B5A31" w:rsidRDefault="008C3194" w:rsidP="004D5642">
      <w:r>
        <w:t>Shabbat shalom,</w:t>
      </w:r>
    </w:p>
    <w:sectPr w:rsidR="00332E0A" w:rsidRPr="001B5A31" w:rsidSect="000E1E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43A7" w14:textId="77777777" w:rsidR="00873895" w:rsidRDefault="00873895" w:rsidP="005A4052">
      <w:pPr>
        <w:spacing w:after="0" w:line="240" w:lineRule="auto"/>
      </w:pPr>
      <w:r>
        <w:separator/>
      </w:r>
    </w:p>
  </w:endnote>
  <w:endnote w:type="continuationSeparator" w:id="0">
    <w:p w14:paraId="46C95450" w14:textId="77777777" w:rsidR="00873895" w:rsidRDefault="00873895" w:rsidP="005A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3061" w14:textId="77777777" w:rsidR="00055E97" w:rsidRDefault="00055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80536"/>
      <w:docPartObj>
        <w:docPartGallery w:val="Page Numbers (Bottom of Page)"/>
        <w:docPartUnique/>
      </w:docPartObj>
    </w:sdtPr>
    <w:sdtEndPr>
      <w:rPr>
        <w:noProof/>
      </w:rPr>
    </w:sdtEndPr>
    <w:sdtContent>
      <w:p w14:paraId="3FC9626B" w14:textId="1F5F3BA5" w:rsidR="00055E97" w:rsidRDefault="00055E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9BA44" w14:textId="77777777" w:rsidR="00055E97" w:rsidRDefault="00055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5A35" w14:textId="77777777" w:rsidR="00055E97" w:rsidRDefault="0005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A8A8" w14:textId="77777777" w:rsidR="00873895" w:rsidRDefault="00873895" w:rsidP="005A4052">
      <w:pPr>
        <w:spacing w:after="0" w:line="240" w:lineRule="auto"/>
      </w:pPr>
      <w:r>
        <w:separator/>
      </w:r>
    </w:p>
  </w:footnote>
  <w:footnote w:type="continuationSeparator" w:id="0">
    <w:p w14:paraId="26CBE4D9" w14:textId="77777777" w:rsidR="00873895" w:rsidRDefault="00873895" w:rsidP="005A4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83F" w14:textId="77777777" w:rsidR="00055E97" w:rsidRDefault="00055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0BEE" w14:textId="07C1AB86" w:rsidR="005A4052" w:rsidRPr="00A43EF3" w:rsidRDefault="00A43EF3">
    <w:pPr>
      <w:pStyle w:val="Header"/>
      <w:rPr>
        <w:sz w:val="20"/>
        <w:szCs w:val="20"/>
      </w:rPr>
    </w:pPr>
    <w:r>
      <w:rPr>
        <w:sz w:val="20"/>
        <w:szCs w:val="20"/>
      </w:rPr>
      <w:t>David B. Brooks at Adath Shalom Congreg</w:t>
    </w:r>
    <w:r w:rsidR="00E87A76">
      <w:rPr>
        <w:sz w:val="20"/>
        <w:szCs w:val="20"/>
      </w:rPr>
      <w:t>a</w:t>
    </w:r>
    <w:r>
      <w:rPr>
        <w:sz w:val="20"/>
        <w:szCs w:val="20"/>
      </w:rPr>
      <w:t>tion</w:t>
    </w:r>
    <w:r w:rsidR="00E87A76">
      <w:rPr>
        <w:sz w:val="20"/>
        <w:szCs w:val="20"/>
      </w:rPr>
      <w:t xml:space="preserve"> in Ottawa, Ontario, Canada  (</w:t>
    </w:r>
    <w:r w:rsidR="002B14EE">
      <w:rPr>
        <w:sz w:val="20"/>
        <w:szCs w:val="20"/>
      </w:rPr>
      <w:t>14 October 2023</w:t>
    </w:r>
    <w:r w:rsidR="00E87A76">
      <w:rPr>
        <w:sz w:val="20"/>
        <w:szCs w:val="20"/>
      </w:rPr>
      <w:t>)</w:t>
    </w:r>
  </w:p>
  <w:p w14:paraId="47F2FC10" w14:textId="77777777" w:rsidR="005A4052" w:rsidRDefault="005A4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5758" w14:textId="77777777" w:rsidR="00055E97" w:rsidRDefault="00055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A0"/>
    <w:rsid w:val="00002E45"/>
    <w:rsid w:val="0000467E"/>
    <w:rsid w:val="00010333"/>
    <w:rsid w:val="00015598"/>
    <w:rsid w:val="0002649D"/>
    <w:rsid w:val="00040164"/>
    <w:rsid w:val="00047C53"/>
    <w:rsid w:val="00055E97"/>
    <w:rsid w:val="000834E0"/>
    <w:rsid w:val="000C3B5C"/>
    <w:rsid w:val="000D413E"/>
    <w:rsid w:val="000E1EF3"/>
    <w:rsid w:val="000E496F"/>
    <w:rsid w:val="001025A1"/>
    <w:rsid w:val="001147C5"/>
    <w:rsid w:val="00120273"/>
    <w:rsid w:val="00140B13"/>
    <w:rsid w:val="001604EC"/>
    <w:rsid w:val="00175C9E"/>
    <w:rsid w:val="001B5A31"/>
    <w:rsid w:val="001B5FE8"/>
    <w:rsid w:val="001C1A91"/>
    <w:rsid w:val="001D51D8"/>
    <w:rsid w:val="001E0297"/>
    <w:rsid w:val="00200B31"/>
    <w:rsid w:val="002036E4"/>
    <w:rsid w:val="00205535"/>
    <w:rsid w:val="00205C0B"/>
    <w:rsid w:val="00206484"/>
    <w:rsid w:val="00226438"/>
    <w:rsid w:val="00231AA4"/>
    <w:rsid w:val="00241A2C"/>
    <w:rsid w:val="00247D4C"/>
    <w:rsid w:val="002519CE"/>
    <w:rsid w:val="00256272"/>
    <w:rsid w:val="00256D00"/>
    <w:rsid w:val="00296C86"/>
    <w:rsid w:val="002A1819"/>
    <w:rsid w:val="002A6B00"/>
    <w:rsid w:val="002B14EE"/>
    <w:rsid w:val="002B2FE7"/>
    <w:rsid w:val="002C1F12"/>
    <w:rsid w:val="002D0004"/>
    <w:rsid w:val="002D3BCB"/>
    <w:rsid w:val="002E26DD"/>
    <w:rsid w:val="002E7DA1"/>
    <w:rsid w:val="002F75B9"/>
    <w:rsid w:val="00321F73"/>
    <w:rsid w:val="00332E0A"/>
    <w:rsid w:val="00363B6D"/>
    <w:rsid w:val="003B0FD3"/>
    <w:rsid w:val="003C4C09"/>
    <w:rsid w:val="003D224B"/>
    <w:rsid w:val="003D490E"/>
    <w:rsid w:val="003E1CFC"/>
    <w:rsid w:val="00411F72"/>
    <w:rsid w:val="00421132"/>
    <w:rsid w:val="0043603B"/>
    <w:rsid w:val="0046080B"/>
    <w:rsid w:val="00464E2C"/>
    <w:rsid w:val="00467A8D"/>
    <w:rsid w:val="00485F3D"/>
    <w:rsid w:val="004B4DAD"/>
    <w:rsid w:val="004B5089"/>
    <w:rsid w:val="004B7125"/>
    <w:rsid w:val="004C6728"/>
    <w:rsid w:val="004C6BA7"/>
    <w:rsid w:val="004D5642"/>
    <w:rsid w:val="004E5139"/>
    <w:rsid w:val="004E78D5"/>
    <w:rsid w:val="004F70CB"/>
    <w:rsid w:val="00523E29"/>
    <w:rsid w:val="00552F3C"/>
    <w:rsid w:val="0055666B"/>
    <w:rsid w:val="005601E5"/>
    <w:rsid w:val="0056066D"/>
    <w:rsid w:val="00565AC1"/>
    <w:rsid w:val="00591B29"/>
    <w:rsid w:val="005932F5"/>
    <w:rsid w:val="005939D6"/>
    <w:rsid w:val="005A080A"/>
    <w:rsid w:val="005A1AB7"/>
    <w:rsid w:val="005A4052"/>
    <w:rsid w:val="005A7806"/>
    <w:rsid w:val="005D0C11"/>
    <w:rsid w:val="005D2D87"/>
    <w:rsid w:val="005D7E3C"/>
    <w:rsid w:val="005F00C9"/>
    <w:rsid w:val="006066E7"/>
    <w:rsid w:val="00614224"/>
    <w:rsid w:val="00615D58"/>
    <w:rsid w:val="006175B2"/>
    <w:rsid w:val="00635299"/>
    <w:rsid w:val="006402D8"/>
    <w:rsid w:val="0064229B"/>
    <w:rsid w:val="00692E7F"/>
    <w:rsid w:val="006C36EE"/>
    <w:rsid w:val="006C3EDA"/>
    <w:rsid w:val="006D4869"/>
    <w:rsid w:val="006E0DEF"/>
    <w:rsid w:val="006E43AF"/>
    <w:rsid w:val="006F4DFF"/>
    <w:rsid w:val="00720F11"/>
    <w:rsid w:val="00734211"/>
    <w:rsid w:val="00737E79"/>
    <w:rsid w:val="007402BF"/>
    <w:rsid w:val="0074097A"/>
    <w:rsid w:val="00760DA7"/>
    <w:rsid w:val="00760FEC"/>
    <w:rsid w:val="007635EB"/>
    <w:rsid w:val="007857BC"/>
    <w:rsid w:val="007933E5"/>
    <w:rsid w:val="007951BB"/>
    <w:rsid w:val="007A2660"/>
    <w:rsid w:val="007A310B"/>
    <w:rsid w:val="007B6BE2"/>
    <w:rsid w:val="007C5683"/>
    <w:rsid w:val="007D1A9A"/>
    <w:rsid w:val="007F6A86"/>
    <w:rsid w:val="008212F0"/>
    <w:rsid w:val="00822151"/>
    <w:rsid w:val="00823236"/>
    <w:rsid w:val="00826BB3"/>
    <w:rsid w:val="008302E0"/>
    <w:rsid w:val="008309C4"/>
    <w:rsid w:val="00835DB4"/>
    <w:rsid w:val="0086285D"/>
    <w:rsid w:val="00871A2F"/>
    <w:rsid w:val="00873354"/>
    <w:rsid w:val="00873895"/>
    <w:rsid w:val="008867E4"/>
    <w:rsid w:val="00887EB8"/>
    <w:rsid w:val="00891486"/>
    <w:rsid w:val="00891F9B"/>
    <w:rsid w:val="008A27D2"/>
    <w:rsid w:val="008A32BA"/>
    <w:rsid w:val="008B3395"/>
    <w:rsid w:val="008C15B2"/>
    <w:rsid w:val="008C3194"/>
    <w:rsid w:val="008E253C"/>
    <w:rsid w:val="008F37CC"/>
    <w:rsid w:val="009171CF"/>
    <w:rsid w:val="0092675C"/>
    <w:rsid w:val="00927F35"/>
    <w:rsid w:val="00937D36"/>
    <w:rsid w:val="00957923"/>
    <w:rsid w:val="009636F7"/>
    <w:rsid w:val="0098197B"/>
    <w:rsid w:val="0098577E"/>
    <w:rsid w:val="009B1B17"/>
    <w:rsid w:val="009B5B19"/>
    <w:rsid w:val="009C2028"/>
    <w:rsid w:val="009C4CA1"/>
    <w:rsid w:val="00A03B14"/>
    <w:rsid w:val="00A232DD"/>
    <w:rsid w:val="00A42CB8"/>
    <w:rsid w:val="00A43EF3"/>
    <w:rsid w:val="00A522B7"/>
    <w:rsid w:val="00A52CEA"/>
    <w:rsid w:val="00A60A82"/>
    <w:rsid w:val="00A85385"/>
    <w:rsid w:val="00A8673D"/>
    <w:rsid w:val="00AA53A8"/>
    <w:rsid w:val="00AB7465"/>
    <w:rsid w:val="00AC2EA0"/>
    <w:rsid w:val="00AD36AD"/>
    <w:rsid w:val="00AE199B"/>
    <w:rsid w:val="00AE4D91"/>
    <w:rsid w:val="00AE612E"/>
    <w:rsid w:val="00AE691F"/>
    <w:rsid w:val="00AE69DA"/>
    <w:rsid w:val="00B11525"/>
    <w:rsid w:val="00B211E9"/>
    <w:rsid w:val="00B4212D"/>
    <w:rsid w:val="00B6411A"/>
    <w:rsid w:val="00BA3511"/>
    <w:rsid w:val="00BA65CF"/>
    <w:rsid w:val="00BB7E3F"/>
    <w:rsid w:val="00BD1E6B"/>
    <w:rsid w:val="00BE350E"/>
    <w:rsid w:val="00C03CEC"/>
    <w:rsid w:val="00C20D67"/>
    <w:rsid w:val="00C24CCA"/>
    <w:rsid w:val="00C47044"/>
    <w:rsid w:val="00C50EDF"/>
    <w:rsid w:val="00C673A6"/>
    <w:rsid w:val="00C702AA"/>
    <w:rsid w:val="00CA447D"/>
    <w:rsid w:val="00CA5466"/>
    <w:rsid w:val="00CB3426"/>
    <w:rsid w:val="00CB70B6"/>
    <w:rsid w:val="00CC1779"/>
    <w:rsid w:val="00CD442A"/>
    <w:rsid w:val="00CD4EA1"/>
    <w:rsid w:val="00CF7CFC"/>
    <w:rsid w:val="00D10801"/>
    <w:rsid w:val="00D63297"/>
    <w:rsid w:val="00D72185"/>
    <w:rsid w:val="00D769A4"/>
    <w:rsid w:val="00DA09A0"/>
    <w:rsid w:val="00DB3F12"/>
    <w:rsid w:val="00DC1036"/>
    <w:rsid w:val="00DD4660"/>
    <w:rsid w:val="00DF5DD8"/>
    <w:rsid w:val="00E128DF"/>
    <w:rsid w:val="00E1378B"/>
    <w:rsid w:val="00E151A7"/>
    <w:rsid w:val="00E3568E"/>
    <w:rsid w:val="00E51CB8"/>
    <w:rsid w:val="00E56639"/>
    <w:rsid w:val="00E567CA"/>
    <w:rsid w:val="00E71743"/>
    <w:rsid w:val="00E74872"/>
    <w:rsid w:val="00E75CF1"/>
    <w:rsid w:val="00E77E5E"/>
    <w:rsid w:val="00E86DB3"/>
    <w:rsid w:val="00E87A76"/>
    <w:rsid w:val="00E91705"/>
    <w:rsid w:val="00E9260F"/>
    <w:rsid w:val="00E940B3"/>
    <w:rsid w:val="00EA716A"/>
    <w:rsid w:val="00EB160A"/>
    <w:rsid w:val="00EB7EC0"/>
    <w:rsid w:val="00EC459A"/>
    <w:rsid w:val="00EE677F"/>
    <w:rsid w:val="00EF7E8D"/>
    <w:rsid w:val="00F00750"/>
    <w:rsid w:val="00F00E78"/>
    <w:rsid w:val="00F07CE7"/>
    <w:rsid w:val="00F447FA"/>
    <w:rsid w:val="00F5629D"/>
    <w:rsid w:val="00F6057F"/>
    <w:rsid w:val="00F71899"/>
    <w:rsid w:val="00F81F97"/>
    <w:rsid w:val="00F876FE"/>
    <w:rsid w:val="00FB64F6"/>
    <w:rsid w:val="00FE0380"/>
    <w:rsid w:val="00FE485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1FE9"/>
  <w15:chartTrackingRefBased/>
  <w15:docId w15:val="{4E67ED37-9EF7-489D-B7B8-44CB43B7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EA0"/>
    <w:pPr>
      <w:spacing w:after="0" w:line="240" w:lineRule="auto"/>
    </w:pPr>
  </w:style>
  <w:style w:type="paragraph" w:styleId="Header">
    <w:name w:val="header"/>
    <w:basedOn w:val="Normal"/>
    <w:link w:val="HeaderChar"/>
    <w:uiPriority w:val="99"/>
    <w:unhideWhenUsed/>
    <w:rsid w:val="005A4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052"/>
  </w:style>
  <w:style w:type="paragraph" w:styleId="Footer">
    <w:name w:val="footer"/>
    <w:basedOn w:val="Normal"/>
    <w:link w:val="FooterChar"/>
    <w:uiPriority w:val="99"/>
    <w:unhideWhenUsed/>
    <w:rsid w:val="005A4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2</cp:revision>
  <dcterms:created xsi:type="dcterms:W3CDTF">2023-10-15T00:27:00Z</dcterms:created>
  <dcterms:modified xsi:type="dcterms:W3CDTF">2023-10-15T00:27:00Z</dcterms:modified>
</cp:coreProperties>
</file>